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D3BAD" w14:textId="77777777" w:rsidR="00584A56" w:rsidRPr="004D47CE" w:rsidRDefault="004D0ABB">
      <w:pPr>
        <w:tabs>
          <w:tab w:val="left" w:pos="-720"/>
        </w:tabs>
        <w:spacing w:line="360" w:lineRule="auto"/>
        <w:jc w:val="center"/>
        <w:rPr>
          <w:rFonts w:asciiTheme="majorHAnsi" w:hAnsiTheme="majorHAnsi" w:cstheme="majorHAnsi"/>
        </w:rPr>
      </w:pPr>
      <w:r w:rsidRPr="004D47CE">
        <w:rPr>
          <w:rFonts w:asciiTheme="majorHAnsi" w:hAnsiTheme="majorHAnsi" w:cstheme="majorHAnsi"/>
          <w:noProof/>
          <w:lang w:val="es-UY"/>
        </w:rPr>
        <w:drawing>
          <wp:inline distT="114300" distB="114300" distL="114300" distR="114300" wp14:anchorId="7DB0E1D6" wp14:editId="05D4BA1E">
            <wp:extent cx="1439700" cy="1809531"/>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439700" cy="1809531"/>
                    </a:xfrm>
                    <a:prstGeom prst="rect">
                      <a:avLst/>
                    </a:prstGeom>
                    <a:ln/>
                  </pic:spPr>
                </pic:pic>
              </a:graphicData>
            </a:graphic>
          </wp:inline>
        </w:drawing>
      </w:r>
    </w:p>
    <w:p w14:paraId="0D573670" w14:textId="77777777" w:rsidR="00584A56" w:rsidRPr="004D47CE" w:rsidRDefault="00584A56">
      <w:pPr>
        <w:jc w:val="center"/>
        <w:rPr>
          <w:rFonts w:asciiTheme="majorHAnsi" w:eastAsia="Trebuchet MS" w:hAnsiTheme="majorHAnsi" w:cstheme="majorHAnsi"/>
        </w:rPr>
      </w:pPr>
    </w:p>
    <w:p w14:paraId="65D03150" w14:textId="77777777" w:rsidR="00584A56" w:rsidRPr="004D47CE" w:rsidRDefault="00584A56">
      <w:pPr>
        <w:rPr>
          <w:rFonts w:asciiTheme="majorHAnsi" w:eastAsia="Trebuchet MS" w:hAnsiTheme="majorHAnsi" w:cstheme="majorHAnsi"/>
          <w:sz w:val="28"/>
          <w:szCs w:val="28"/>
        </w:rPr>
      </w:pPr>
    </w:p>
    <w:p w14:paraId="7F00C6F7" w14:textId="77777777" w:rsidR="00584A56" w:rsidRPr="004D47CE" w:rsidRDefault="00584A56">
      <w:pPr>
        <w:rPr>
          <w:rFonts w:asciiTheme="majorHAnsi" w:eastAsia="Trebuchet MS" w:hAnsiTheme="majorHAnsi" w:cstheme="majorHAnsi"/>
          <w:sz w:val="28"/>
          <w:szCs w:val="28"/>
        </w:rPr>
      </w:pPr>
    </w:p>
    <w:p w14:paraId="5BDDEA10" w14:textId="77777777" w:rsidR="00584A56" w:rsidRPr="004D47CE" w:rsidRDefault="00584A56">
      <w:pPr>
        <w:rPr>
          <w:rFonts w:asciiTheme="majorHAnsi" w:eastAsia="Trebuchet MS" w:hAnsiTheme="majorHAnsi" w:cstheme="majorHAnsi"/>
          <w:sz w:val="28"/>
          <w:szCs w:val="28"/>
        </w:rPr>
      </w:pPr>
    </w:p>
    <w:p w14:paraId="6B695D39" w14:textId="77777777" w:rsidR="00584A56" w:rsidRPr="004D47CE" w:rsidRDefault="00584A56">
      <w:pPr>
        <w:rPr>
          <w:rFonts w:asciiTheme="majorHAnsi" w:eastAsia="Trebuchet MS" w:hAnsiTheme="majorHAnsi" w:cstheme="majorHAnsi"/>
          <w:sz w:val="28"/>
          <w:szCs w:val="28"/>
        </w:rPr>
      </w:pPr>
    </w:p>
    <w:p w14:paraId="4FE86411" w14:textId="77777777" w:rsidR="002A49F4" w:rsidRPr="004D47CE" w:rsidRDefault="002A49F4" w:rsidP="002A49F4">
      <w:pPr>
        <w:tabs>
          <w:tab w:val="center" w:pos="4680"/>
        </w:tabs>
        <w:jc w:val="center"/>
        <w:rPr>
          <w:rFonts w:asciiTheme="majorHAnsi" w:eastAsia="Garamond" w:hAnsiTheme="majorHAnsi" w:cstheme="majorHAnsi"/>
          <w:b/>
          <w:sz w:val="32"/>
          <w:szCs w:val="32"/>
        </w:rPr>
      </w:pPr>
      <w:r w:rsidRPr="004D47CE">
        <w:rPr>
          <w:rFonts w:asciiTheme="majorHAnsi" w:eastAsia="Garamond" w:hAnsiTheme="majorHAnsi" w:cstheme="majorHAnsi"/>
          <w:bCs/>
          <w:sz w:val="32"/>
          <w:szCs w:val="32"/>
        </w:rPr>
        <w:t>En el marco del Convenio suscrito entre la</w:t>
      </w:r>
      <w:r w:rsidRPr="004D47CE">
        <w:rPr>
          <w:rFonts w:asciiTheme="majorHAnsi" w:eastAsia="Garamond" w:hAnsiTheme="majorHAnsi" w:cstheme="majorHAnsi"/>
          <w:b/>
          <w:sz w:val="32"/>
          <w:szCs w:val="32"/>
        </w:rPr>
        <w:t xml:space="preserve"> CORPORACIÓN NACIONAL PARA EL DESARROLLO </w:t>
      </w:r>
      <w:r w:rsidRPr="004D47CE">
        <w:rPr>
          <w:rFonts w:asciiTheme="majorHAnsi" w:eastAsia="Garamond" w:hAnsiTheme="majorHAnsi" w:cstheme="majorHAnsi"/>
          <w:bCs/>
          <w:sz w:val="32"/>
          <w:szCs w:val="32"/>
        </w:rPr>
        <w:t>y la</w:t>
      </w:r>
      <w:r w:rsidRPr="004D47CE">
        <w:rPr>
          <w:rFonts w:asciiTheme="majorHAnsi" w:eastAsia="Garamond" w:hAnsiTheme="majorHAnsi" w:cstheme="majorHAnsi"/>
          <w:b/>
          <w:sz w:val="32"/>
          <w:szCs w:val="32"/>
        </w:rPr>
        <w:t xml:space="preserve"> INTENDENCIA DEPARTAMENTAL DE LAVALLEJA </w:t>
      </w:r>
      <w:r w:rsidRPr="004D47CE">
        <w:rPr>
          <w:rFonts w:asciiTheme="majorHAnsi" w:eastAsia="Garamond" w:hAnsiTheme="majorHAnsi" w:cstheme="majorHAnsi"/>
          <w:bCs/>
          <w:sz w:val="32"/>
          <w:szCs w:val="32"/>
        </w:rPr>
        <w:t>se realiza el</w:t>
      </w:r>
    </w:p>
    <w:p w14:paraId="24C29BE9" w14:textId="77777777" w:rsidR="00584A56" w:rsidRPr="004D47CE" w:rsidRDefault="00584A56">
      <w:pPr>
        <w:rPr>
          <w:rFonts w:asciiTheme="majorHAnsi" w:eastAsia="Garamond" w:hAnsiTheme="majorHAnsi" w:cstheme="majorHAnsi"/>
          <w:sz w:val="32"/>
          <w:szCs w:val="32"/>
        </w:rPr>
      </w:pPr>
    </w:p>
    <w:p w14:paraId="58E40638" w14:textId="77777777" w:rsidR="00584A56" w:rsidRPr="004D47CE" w:rsidRDefault="00584A56">
      <w:pPr>
        <w:jc w:val="center"/>
        <w:rPr>
          <w:rFonts w:asciiTheme="majorHAnsi" w:eastAsia="Garamond" w:hAnsiTheme="majorHAnsi" w:cstheme="majorHAnsi"/>
          <w:sz w:val="32"/>
          <w:szCs w:val="32"/>
        </w:rPr>
      </w:pPr>
    </w:p>
    <w:p w14:paraId="3ECF849C" w14:textId="77777777" w:rsidR="00584A56" w:rsidRPr="004D47CE" w:rsidRDefault="00584A56">
      <w:pPr>
        <w:rPr>
          <w:rFonts w:asciiTheme="majorHAnsi" w:eastAsia="Garamond" w:hAnsiTheme="majorHAnsi" w:cstheme="majorHAnsi"/>
          <w:sz w:val="32"/>
          <w:szCs w:val="32"/>
        </w:rPr>
      </w:pPr>
    </w:p>
    <w:p w14:paraId="3A1F2E96" w14:textId="77777777" w:rsidR="00584A56" w:rsidRPr="004D47CE" w:rsidRDefault="00584A56">
      <w:pPr>
        <w:rPr>
          <w:rFonts w:asciiTheme="majorHAnsi" w:eastAsia="Garamond" w:hAnsiTheme="majorHAnsi" w:cstheme="majorHAnsi"/>
          <w:sz w:val="32"/>
          <w:szCs w:val="32"/>
        </w:rPr>
      </w:pPr>
    </w:p>
    <w:p w14:paraId="2EAA329F" w14:textId="01413943" w:rsidR="00584A56" w:rsidRPr="004D47CE" w:rsidRDefault="002A49F4">
      <w:pPr>
        <w:tabs>
          <w:tab w:val="center" w:pos="4680"/>
        </w:tabs>
        <w:jc w:val="center"/>
        <w:rPr>
          <w:rFonts w:asciiTheme="majorHAnsi" w:eastAsia="Garamond" w:hAnsiTheme="majorHAnsi" w:cstheme="majorHAnsi"/>
          <w:sz w:val="32"/>
          <w:szCs w:val="32"/>
        </w:rPr>
      </w:pPr>
      <w:r w:rsidRPr="004D47CE">
        <w:rPr>
          <w:rFonts w:asciiTheme="majorHAnsi" w:eastAsia="Garamond" w:hAnsiTheme="majorHAnsi" w:cstheme="majorHAnsi"/>
          <w:b/>
          <w:bCs/>
          <w:sz w:val="32"/>
          <w:szCs w:val="32"/>
          <w:u w:val="single"/>
        </w:rPr>
        <w:t>LLAMADO A OFERTAS</w:t>
      </w:r>
      <w:r w:rsidR="004D0ABB" w:rsidRPr="004D47CE">
        <w:rPr>
          <w:rFonts w:asciiTheme="majorHAnsi" w:eastAsia="Garamond" w:hAnsiTheme="majorHAnsi" w:cstheme="majorHAnsi"/>
          <w:b/>
          <w:sz w:val="32"/>
          <w:szCs w:val="32"/>
        </w:rPr>
        <w:t xml:space="preserve"> </w:t>
      </w:r>
    </w:p>
    <w:p w14:paraId="5264CC5C" w14:textId="77777777" w:rsidR="00584A56" w:rsidRPr="004D47CE" w:rsidRDefault="00584A56">
      <w:pPr>
        <w:tabs>
          <w:tab w:val="center" w:pos="4680"/>
        </w:tabs>
        <w:jc w:val="center"/>
        <w:rPr>
          <w:rFonts w:asciiTheme="majorHAnsi" w:eastAsia="Garamond" w:hAnsiTheme="majorHAnsi" w:cstheme="majorHAnsi"/>
          <w:sz w:val="32"/>
          <w:szCs w:val="32"/>
        </w:rPr>
      </w:pPr>
    </w:p>
    <w:p w14:paraId="0000D405" w14:textId="77777777" w:rsidR="00584A56" w:rsidRPr="004D47CE" w:rsidRDefault="00584A56">
      <w:pPr>
        <w:tabs>
          <w:tab w:val="center" w:pos="4680"/>
        </w:tabs>
        <w:jc w:val="center"/>
        <w:rPr>
          <w:rFonts w:asciiTheme="majorHAnsi" w:eastAsia="Garamond" w:hAnsiTheme="majorHAnsi" w:cstheme="majorHAnsi"/>
          <w:sz w:val="32"/>
          <w:szCs w:val="32"/>
        </w:rPr>
      </w:pPr>
    </w:p>
    <w:p w14:paraId="3AD27B30" w14:textId="77777777" w:rsidR="00584A56" w:rsidRPr="004D47CE" w:rsidRDefault="00584A56">
      <w:pPr>
        <w:tabs>
          <w:tab w:val="center" w:pos="4680"/>
        </w:tabs>
        <w:jc w:val="center"/>
        <w:rPr>
          <w:rFonts w:asciiTheme="majorHAnsi" w:eastAsia="Garamond" w:hAnsiTheme="majorHAnsi" w:cstheme="majorHAnsi"/>
          <w:sz w:val="32"/>
          <w:szCs w:val="32"/>
        </w:rPr>
      </w:pPr>
    </w:p>
    <w:p w14:paraId="37CCC332" w14:textId="7D551975" w:rsidR="00584A56" w:rsidRPr="004D47CE" w:rsidRDefault="004D0ABB">
      <w:pPr>
        <w:tabs>
          <w:tab w:val="center" w:pos="4680"/>
        </w:tabs>
        <w:jc w:val="center"/>
        <w:rPr>
          <w:rFonts w:asciiTheme="majorHAnsi" w:eastAsia="Garamond" w:hAnsiTheme="majorHAnsi" w:cstheme="majorHAnsi"/>
          <w:sz w:val="32"/>
          <w:szCs w:val="32"/>
        </w:rPr>
      </w:pPr>
      <w:r w:rsidRPr="004D47CE">
        <w:rPr>
          <w:rFonts w:asciiTheme="majorHAnsi" w:eastAsia="Garamond" w:hAnsiTheme="majorHAnsi" w:cstheme="majorHAnsi"/>
          <w:b/>
          <w:sz w:val="32"/>
          <w:szCs w:val="32"/>
        </w:rPr>
        <w:t>“</w:t>
      </w:r>
      <w:bookmarkStart w:id="0" w:name="_Hlk114667888"/>
      <w:r w:rsidR="001E2BCD">
        <w:rPr>
          <w:rFonts w:asciiTheme="majorHAnsi" w:eastAsia="Garamond" w:hAnsiTheme="majorHAnsi" w:cstheme="majorHAnsi"/>
          <w:b/>
          <w:sz w:val="32"/>
          <w:szCs w:val="32"/>
        </w:rPr>
        <w:t xml:space="preserve">Contrato de explotación de un </w:t>
      </w:r>
      <w:r w:rsidRPr="004D47CE">
        <w:rPr>
          <w:rFonts w:asciiTheme="majorHAnsi" w:eastAsia="Garamond" w:hAnsiTheme="majorHAnsi" w:cstheme="majorHAnsi"/>
          <w:b/>
          <w:sz w:val="32"/>
          <w:szCs w:val="32"/>
        </w:rPr>
        <w:t>Parque de Diversiones de Juegos Mecánicos e Inflables</w:t>
      </w:r>
      <w:bookmarkEnd w:id="0"/>
      <w:r w:rsidRPr="004D47CE">
        <w:rPr>
          <w:rFonts w:asciiTheme="majorHAnsi" w:eastAsia="Garamond" w:hAnsiTheme="majorHAnsi" w:cstheme="majorHAnsi"/>
          <w:b/>
          <w:sz w:val="32"/>
          <w:szCs w:val="32"/>
        </w:rPr>
        <w:t>”</w:t>
      </w:r>
    </w:p>
    <w:p w14:paraId="456925DD" w14:textId="77777777" w:rsidR="00584A56" w:rsidRPr="004D47CE" w:rsidRDefault="00584A56">
      <w:pPr>
        <w:tabs>
          <w:tab w:val="center" w:pos="4680"/>
        </w:tabs>
        <w:jc w:val="center"/>
        <w:rPr>
          <w:rFonts w:asciiTheme="majorHAnsi" w:eastAsia="Garamond" w:hAnsiTheme="majorHAnsi" w:cstheme="majorHAnsi"/>
          <w:sz w:val="32"/>
          <w:szCs w:val="32"/>
        </w:rPr>
      </w:pPr>
    </w:p>
    <w:p w14:paraId="6DDE5ACF" w14:textId="77777777" w:rsidR="00584A56" w:rsidRPr="004D47CE" w:rsidRDefault="00584A56">
      <w:pPr>
        <w:tabs>
          <w:tab w:val="center" w:pos="4680"/>
        </w:tabs>
        <w:jc w:val="center"/>
        <w:rPr>
          <w:rFonts w:asciiTheme="majorHAnsi" w:eastAsia="Garamond" w:hAnsiTheme="majorHAnsi" w:cstheme="majorHAnsi"/>
          <w:sz w:val="32"/>
          <w:szCs w:val="32"/>
        </w:rPr>
      </w:pPr>
    </w:p>
    <w:p w14:paraId="064EBB00" w14:textId="77777777" w:rsidR="00584A56" w:rsidRPr="004D47CE" w:rsidRDefault="00584A56">
      <w:pPr>
        <w:tabs>
          <w:tab w:val="center" w:pos="4680"/>
        </w:tabs>
        <w:jc w:val="center"/>
        <w:rPr>
          <w:rFonts w:asciiTheme="majorHAnsi" w:eastAsia="Garamond" w:hAnsiTheme="majorHAnsi" w:cstheme="majorHAnsi"/>
          <w:sz w:val="32"/>
          <w:szCs w:val="32"/>
        </w:rPr>
      </w:pPr>
    </w:p>
    <w:p w14:paraId="1568B5F6" w14:textId="77777777" w:rsidR="00584A56" w:rsidRPr="004D47CE" w:rsidRDefault="00584A56">
      <w:pPr>
        <w:tabs>
          <w:tab w:val="center" w:pos="4680"/>
        </w:tabs>
        <w:jc w:val="center"/>
        <w:rPr>
          <w:rFonts w:asciiTheme="majorHAnsi" w:eastAsia="Garamond" w:hAnsiTheme="majorHAnsi" w:cstheme="majorHAnsi"/>
          <w:sz w:val="32"/>
          <w:szCs w:val="32"/>
        </w:rPr>
      </w:pPr>
    </w:p>
    <w:p w14:paraId="6D19525D" w14:textId="77777777" w:rsidR="00584A56" w:rsidRPr="004D47CE" w:rsidRDefault="00584A56">
      <w:pPr>
        <w:tabs>
          <w:tab w:val="center" w:pos="4680"/>
        </w:tabs>
        <w:jc w:val="center"/>
        <w:rPr>
          <w:rFonts w:asciiTheme="majorHAnsi" w:eastAsia="Garamond" w:hAnsiTheme="majorHAnsi" w:cstheme="majorHAnsi"/>
          <w:sz w:val="32"/>
          <w:szCs w:val="32"/>
        </w:rPr>
      </w:pPr>
    </w:p>
    <w:p w14:paraId="7F79BC3B" w14:textId="4B40BC52" w:rsidR="00584A56" w:rsidRDefault="000139BD">
      <w:pPr>
        <w:tabs>
          <w:tab w:val="center" w:pos="4680"/>
        </w:tabs>
        <w:jc w:val="center"/>
        <w:rPr>
          <w:rFonts w:asciiTheme="majorHAnsi" w:eastAsia="Garamond" w:hAnsiTheme="majorHAnsi" w:cstheme="majorHAnsi"/>
          <w:b/>
          <w:sz w:val="32"/>
          <w:szCs w:val="32"/>
        </w:rPr>
      </w:pPr>
      <w:r>
        <w:rPr>
          <w:rFonts w:asciiTheme="majorHAnsi" w:eastAsia="Garamond" w:hAnsiTheme="majorHAnsi" w:cstheme="majorHAnsi"/>
          <w:b/>
          <w:sz w:val="32"/>
          <w:szCs w:val="32"/>
        </w:rPr>
        <w:t>50</w:t>
      </w:r>
      <w:r w:rsidR="004D0ABB" w:rsidRPr="004D47CE">
        <w:rPr>
          <w:rFonts w:asciiTheme="majorHAnsi" w:eastAsia="Garamond" w:hAnsiTheme="majorHAnsi" w:cstheme="majorHAnsi"/>
          <w:b/>
          <w:sz w:val="32"/>
          <w:szCs w:val="32"/>
        </w:rPr>
        <w:t>ª SEMANA DE LAVALLEJA</w:t>
      </w:r>
    </w:p>
    <w:p w14:paraId="5185D744" w14:textId="085FF228" w:rsidR="000139BD" w:rsidRPr="004D47CE" w:rsidRDefault="000139BD">
      <w:pPr>
        <w:tabs>
          <w:tab w:val="center" w:pos="4680"/>
        </w:tabs>
        <w:jc w:val="center"/>
        <w:rPr>
          <w:rFonts w:asciiTheme="majorHAnsi" w:eastAsia="Garamond" w:hAnsiTheme="majorHAnsi" w:cstheme="majorHAnsi"/>
          <w:sz w:val="32"/>
          <w:szCs w:val="32"/>
        </w:rPr>
      </w:pPr>
      <w:r>
        <w:rPr>
          <w:rFonts w:asciiTheme="majorHAnsi" w:eastAsia="Garamond" w:hAnsiTheme="majorHAnsi" w:cstheme="majorHAnsi"/>
          <w:b/>
          <w:sz w:val="32"/>
          <w:szCs w:val="32"/>
        </w:rPr>
        <w:t>2023</w:t>
      </w:r>
    </w:p>
    <w:p w14:paraId="7C372CC6" w14:textId="77777777" w:rsidR="00584A56" w:rsidRPr="004D47CE" w:rsidRDefault="00584A56">
      <w:pPr>
        <w:tabs>
          <w:tab w:val="center" w:pos="4680"/>
        </w:tabs>
        <w:jc w:val="center"/>
        <w:rPr>
          <w:rFonts w:asciiTheme="majorHAnsi" w:eastAsia="Garamond" w:hAnsiTheme="majorHAnsi" w:cstheme="majorHAnsi"/>
          <w:sz w:val="32"/>
          <w:szCs w:val="32"/>
        </w:rPr>
      </w:pPr>
    </w:p>
    <w:p w14:paraId="6BBDA62E" w14:textId="77777777" w:rsidR="00584A56" w:rsidRPr="004D47CE" w:rsidRDefault="00584A56">
      <w:pPr>
        <w:tabs>
          <w:tab w:val="center" w:pos="4680"/>
        </w:tabs>
        <w:jc w:val="center"/>
        <w:rPr>
          <w:rFonts w:asciiTheme="majorHAnsi" w:eastAsia="Garamond" w:hAnsiTheme="majorHAnsi" w:cstheme="majorHAnsi"/>
        </w:rPr>
      </w:pPr>
    </w:p>
    <w:p w14:paraId="659D3575" w14:textId="77777777" w:rsidR="00584A56" w:rsidRPr="004D47CE" w:rsidRDefault="00584A56">
      <w:pPr>
        <w:spacing w:line="360" w:lineRule="auto"/>
        <w:rPr>
          <w:rFonts w:asciiTheme="majorHAnsi" w:eastAsia="Garamond" w:hAnsiTheme="majorHAnsi" w:cstheme="majorHAnsi"/>
        </w:rPr>
      </w:pPr>
    </w:p>
    <w:p w14:paraId="6B7D74C6" w14:textId="77777777" w:rsidR="002A49F4" w:rsidRPr="004D47CE" w:rsidRDefault="004D0ABB" w:rsidP="002A49F4">
      <w:pPr>
        <w:spacing w:line="360" w:lineRule="auto"/>
        <w:rPr>
          <w:rFonts w:asciiTheme="majorHAnsi" w:eastAsia="Garamond" w:hAnsiTheme="majorHAnsi" w:cstheme="majorHAnsi"/>
        </w:rPr>
      </w:pPr>
      <w:bookmarkStart w:id="1" w:name="_heading=h.gjdgxs" w:colFirst="0" w:colLast="0"/>
      <w:bookmarkEnd w:id="1"/>
      <w:r w:rsidRPr="004D47CE">
        <w:rPr>
          <w:rFonts w:asciiTheme="majorHAnsi" w:hAnsiTheme="majorHAnsi" w:cstheme="majorHAnsi"/>
        </w:rPr>
        <w:br w:type="page"/>
      </w:r>
      <w:r w:rsidR="002A49F4" w:rsidRPr="004D47CE">
        <w:rPr>
          <w:rFonts w:asciiTheme="majorHAnsi" w:eastAsia="Garamond" w:hAnsiTheme="majorHAnsi" w:cstheme="majorHAnsi"/>
          <w:b/>
        </w:rPr>
        <w:lastRenderedPageBreak/>
        <w:t>SECCIÓN I: ESPECIFICACIONES GENERALES</w:t>
      </w:r>
    </w:p>
    <w:p w14:paraId="46F5B7EE" w14:textId="77777777" w:rsidR="002A49F4" w:rsidRPr="004D47CE" w:rsidRDefault="002A49F4" w:rsidP="002A49F4">
      <w:pPr>
        <w:spacing w:line="360" w:lineRule="auto"/>
        <w:rPr>
          <w:rFonts w:asciiTheme="majorHAnsi" w:eastAsia="Garamond" w:hAnsiTheme="majorHAnsi" w:cstheme="majorHAnsi"/>
        </w:rPr>
      </w:pPr>
    </w:p>
    <w:p w14:paraId="5B9E03CB" w14:textId="77777777" w:rsidR="002A49F4" w:rsidRPr="004D47CE" w:rsidRDefault="002A49F4" w:rsidP="002A49F4">
      <w:pPr>
        <w:spacing w:line="360" w:lineRule="auto"/>
        <w:rPr>
          <w:rFonts w:asciiTheme="majorHAnsi" w:eastAsia="Garamond" w:hAnsiTheme="majorHAnsi" w:cstheme="majorHAnsi"/>
        </w:rPr>
      </w:pPr>
      <w:r w:rsidRPr="004D47CE">
        <w:rPr>
          <w:rFonts w:asciiTheme="majorHAnsi" w:eastAsia="Garamond" w:hAnsiTheme="majorHAnsi" w:cstheme="majorHAnsi"/>
          <w:b/>
        </w:rPr>
        <w:t>1 - NORMAS QUE REGIRÁN EL LLAMADO.</w:t>
      </w:r>
    </w:p>
    <w:p w14:paraId="580476E2" w14:textId="77777777" w:rsidR="002A49F4" w:rsidRPr="004D47CE" w:rsidRDefault="002A49F4" w:rsidP="002A49F4">
      <w:pPr>
        <w:spacing w:line="360" w:lineRule="auto"/>
        <w:ind w:firstLine="720"/>
        <w:rPr>
          <w:rFonts w:asciiTheme="majorHAnsi" w:eastAsia="Garamond" w:hAnsiTheme="majorHAnsi" w:cstheme="majorHAnsi"/>
        </w:rPr>
      </w:pPr>
      <w:r w:rsidRPr="004D47CE">
        <w:rPr>
          <w:rFonts w:asciiTheme="majorHAnsi" w:eastAsia="Garamond" w:hAnsiTheme="majorHAnsi" w:cstheme="majorHAnsi"/>
        </w:rPr>
        <w:t>El presente llamado a ofertas interesados se regirá por:</w:t>
      </w:r>
    </w:p>
    <w:p w14:paraId="3E51AAC5" w14:textId="77777777" w:rsidR="002A49F4" w:rsidRPr="004D47CE" w:rsidRDefault="002A49F4" w:rsidP="002A49F4">
      <w:pPr>
        <w:keepLines w:val="0"/>
        <w:widowControl/>
        <w:pBdr>
          <w:top w:val="nil"/>
          <w:left w:val="nil"/>
          <w:bottom w:val="nil"/>
          <w:right w:val="nil"/>
          <w:between w:val="nil"/>
        </w:pBdr>
        <w:spacing w:before="120" w:line="360" w:lineRule="auto"/>
        <w:ind w:left="709"/>
        <w:rPr>
          <w:rFonts w:asciiTheme="majorHAnsi" w:eastAsia="Garamond" w:hAnsiTheme="majorHAnsi" w:cstheme="majorHAnsi"/>
          <w:color w:val="000000"/>
        </w:rPr>
      </w:pPr>
      <w:r w:rsidRPr="004D47CE">
        <w:rPr>
          <w:rFonts w:asciiTheme="majorHAnsi" w:eastAsia="Garamond" w:hAnsiTheme="majorHAnsi" w:cstheme="majorHAnsi"/>
          <w:b/>
          <w:color w:val="000000"/>
        </w:rPr>
        <w:t>1.1 -</w:t>
      </w:r>
      <w:r w:rsidRPr="004D47CE">
        <w:rPr>
          <w:rFonts w:asciiTheme="majorHAnsi" w:eastAsia="Garamond" w:hAnsiTheme="majorHAnsi" w:cstheme="majorHAnsi"/>
          <w:color w:val="000000"/>
        </w:rPr>
        <w:t xml:space="preserve"> El presente llamado de condiciones.</w:t>
      </w:r>
    </w:p>
    <w:p w14:paraId="5E112C45" w14:textId="77777777" w:rsidR="002A49F4" w:rsidRPr="004D47CE" w:rsidRDefault="002A49F4" w:rsidP="002A49F4">
      <w:pPr>
        <w:spacing w:line="360" w:lineRule="auto"/>
        <w:ind w:left="709"/>
        <w:rPr>
          <w:rFonts w:asciiTheme="majorHAnsi" w:eastAsia="Garamond" w:hAnsiTheme="majorHAnsi" w:cstheme="majorHAnsi"/>
        </w:rPr>
      </w:pPr>
      <w:r w:rsidRPr="004D47CE">
        <w:rPr>
          <w:rFonts w:asciiTheme="majorHAnsi" w:eastAsia="Garamond" w:hAnsiTheme="majorHAnsi" w:cstheme="majorHAnsi"/>
          <w:b/>
        </w:rPr>
        <w:t>1.2 -</w:t>
      </w:r>
      <w:r w:rsidRPr="004D47CE">
        <w:rPr>
          <w:rFonts w:asciiTheme="majorHAnsi" w:eastAsia="Garamond" w:hAnsiTheme="majorHAnsi" w:cstheme="majorHAnsi"/>
        </w:rPr>
        <w:t xml:space="preserve"> Aclaraciones o enmiendas que realice la Organización.</w:t>
      </w:r>
    </w:p>
    <w:p w14:paraId="351EE7F3" w14:textId="53DC31B3" w:rsidR="00584A56" w:rsidRPr="004D47CE" w:rsidRDefault="00584A56" w:rsidP="002A49F4">
      <w:pPr>
        <w:spacing w:line="360" w:lineRule="auto"/>
        <w:jc w:val="center"/>
        <w:rPr>
          <w:rFonts w:asciiTheme="majorHAnsi" w:eastAsia="Garamond" w:hAnsiTheme="majorHAnsi" w:cstheme="majorHAnsi"/>
        </w:rPr>
      </w:pPr>
    </w:p>
    <w:p w14:paraId="2B813C33" w14:textId="77777777" w:rsidR="00584A56" w:rsidRPr="004D47CE" w:rsidRDefault="00584A56">
      <w:pPr>
        <w:spacing w:line="360" w:lineRule="auto"/>
        <w:rPr>
          <w:rFonts w:asciiTheme="majorHAnsi" w:eastAsia="Garamond" w:hAnsiTheme="majorHAnsi" w:cstheme="majorHAnsi"/>
          <w:b/>
        </w:rPr>
      </w:pPr>
    </w:p>
    <w:p w14:paraId="17EF4546" w14:textId="77777777" w:rsidR="00584A56" w:rsidRPr="004D47CE" w:rsidRDefault="004D0ABB">
      <w:pPr>
        <w:spacing w:line="360" w:lineRule="auto"/>
        <w:rPr>
          <w:rFonts w:asciiTheme="majorHAnsi" w:eastAsia="Garamond" w:hAnsiTheme="majorHAnsi" w:cstheme="majorHAnsi"/>
          <w:b/>
        </w:rPr>
      </w:pPr>
      <w:r w:rsidRPr="004D47CE">
        <w:rPr>
          <w:rFonts w:asciiTheme="majorHAnsi" w:eastAsia="Garamond" w:hAnsiTheme="majorHAnsi" w:cstheme="majorHAnsi"/>
          <w:b/>
        </w:rPr>
        <w:t>2 - OBJETO</w:t>
      </w:r>
    </w:p>
    <w:p w14:paraId="5141529D" w14:textId="77777777" w:rsidR="00584A56" w:rsidRPr="004D47CE" w:rsidRDefault="00584A56">
      <w:pPr>
        <w:pBdr>
          <w:top w:val="nil"/>
          <w:left w:val="nil"/>
          <w:bottom w:val="nil"/>
          <w:right w:val="nil"/>
          <w:between w:val="nil"/>
        </w:pBdr>
        <w:spacing w:line="360" w:lineRule="auto"/>
        <w:rPr>
          <w:rFonts w:asciiTheme="majorHAnsi" w:eastAsia="Garamond" w:hAnsiTheme="majorHAnsi" w:cstheme="majorHAnsi"/>
          <w:color w:val="000000"/>
        </w:rPr>
      </w:pPr>
    </w:p>
    <w:p w14:paraId="1327D1A7" w14:textId="2155AEE3" w:rsidR="00584A56" w:rsidRPr="004D47CE" w:rsidRDefault="004D0ABB">
      <w:pPr>
        <w:spacing w:line="360" w:lineRule="auto"/>
        <w:ind w:left="709"/>
        <w:rPr>
          <w:rFonts w:asciiTheme="majorHAnsi" w:eastAsia="Garamond" w:hAnsiTheme="majorHAnsi" w:cstheme="majorHAnsi"/>
          <w:color w:val="000000"/>
        </w:rPr>
      </w:pPr>
      <w:r w:rsidRPr="004D47CE">
        <w:rPr>
          <w:rFonts w:asciiTheme="majorHAnsi" w:eastAsia="Garamond" w:hAnsiTheme="majorHAnsi" w:cstheme="majorHAnsi"/>
          <w:b/>
          <w:color w:val="000000"/>
        </w:rPr>
        <w:t>2.1</w:t>
      </w:r>
      <w:r w:rsidRPr="004D47CE">
        <w:rPr>
          <w:rFonts w:asciiTheme="majorHAnsi" w:eastAsia="Garamond" w:hAnsiTheme="majorHAnsi" w:cstheme="majorHAnsi"/>
          <w:color w:val="000000"/>
        </w:rPr>
        <w:t xml:space="preserve"> - </w:t>
      </w:r>
      <w:bookmarkStart w:id="2" w:name="_Hlk145512873"/>
      <w:r w:rsidRPr="004D47CE">
        <w:rPr>
          <w:rFonts w:asciiTheme="majorHAnsi" w:eastAsia="Garamond" w:hAnsiTheme="majorHAnsi" w:cstheme="majorHAnsi"/>
          <w:color w:val="000000"/>
        </w:rPr>
        <w:t xml:space="preserve">El presente </w:t>
      </w:r>
      <w:r w:rsidR="002A49F4" w:rsidRPr="004D47CE">
        <w:rPr>
          <w:rFonts w:asciiTheme="majorHAnsi" w:eastAsia="Garamond" w:hAnsiTheme="majorHAnsi" w:cstheme="majorHAnsi"/>
          <w:color w:val="000000"/>
        </w:rPr>
        <w:t xml:space="preserve">llamado </w:t>
      </w:r>
      <w:r w:rsidRPr="004D47CE">
        <w:rPr>
          <w:rFonts w:asciiTheme="majorHAnsi" w:eastAsia="Garamond" w:hAnsiTheme="majorHAnsi" w:cstheme="majorHAnsi"/>
          <w:color w:val="000000"/>
        </w:rPr>
        <w:t xml:space="preserve">se refiere a interesados </w:t>
      </w:r>
      <w:r w:rsidR="002A49F4" w:rsidRPr="004D47CE">
        <w:rPr>
          <w:rFonts w:asciiTheme="majorHAnsi" w:eastAsia="Garamond" w:hAnsiTheme="majorHAnsi" w:cstheme="majorHAnsi"/>
          <w:color w:val="000000"/>
        </w:rPr>
        <w:t xml:space="preserve">para la contratación </w:t>
      </w:r>
      <w:r w:rsidRPr="004D47CE">
        <w:rPr>
          <w:rFonts w:asciiTheme="majorHAnsi" w:eastAsia="Garamond" w:hAnsiTheme="majorHAnsi" w:cstheme="majorHAnsi"/>
          <w:color w:val="000000"/>
        </w:rPr>
        <w:t xml:space="preserve">de </w:t>
      </w:r>
      <w:r w:rsidRPr="001E2BCD">
        <w:rPr>
          <w:rFonts w:asciiTheme="majorHAnsi" w:eastAsia="Garamond" w:hAnsiTheme="majorHAnsi" w:cstheme="majorHAnsi"/>
          <w:color w:val="000000"/>
        </w:rPr>
        <w:t>Explotación</w:t>
      </w:r>
      <w:r w:rsidRPr="004D47CE">
        <w:rPr>
          <w:rFonts w:asciiTheme="majorHAnsi" w:eastAsia="Garamond" w:hAnsiTheme="majorHAnsi" w:cstheme="majorHAnsi"/>
          <w:color w:val="000000"/>
        </w:rPr>
        <w:t xml:space="preserve"> de un Parque de Diversiones de Juegos Mecánicos en el predio ferial del Parque Rodó dentro de los festejos de la </w:t>
      </w:r>
      <w:r w:rsidR="000139BD">
        <w:rPr>
          <w:rFonts w:asciiTheme="majorHAnsi" w:eastAsia="Garamond" w:hAnsiTheme="majorHAnsi" w:cstheme="majorHAnsi"/>
          <w:color w:val="000000"/>
        </w:rPr>
        <w:t>50</w:t>
      </w:r>
      <w:r w:rsidRPr="004D47CE">
        <w:rPr>
          <w:rFonts w:asciiTheme="majorHAnsi" w:eastAsia="Garamond" w:hAnsiTheme="majorHAnsi" w:cstheme="majorHAnsi"/>
          <w:color w:val="000000"/>
        </w:rPr>
        <w:t xml:space="preserve">ª Semana de Lavalleja, a celebrarse del </w:t>
      </w:r>
      <w:r w:rsidRPr="004D47CE">
        <w:rPr>
          <w:rFonts w:asciiTheme="majorHAnsi" w:eastAsia="Garamond" w:hAnsiTheme="majorHAnsi" w:cstheme="majorHAnsi"/>
        </w:rPr>
        <w:t>1</w:t>
      </w:r>
      <w:r w:rsidR="000139BD">
        <w:rPr>
          <w:rFonts w:asciiTheme="majorHAnsi" w:eastAsia="Garamond" w:hAnsiTheme="majorHAnsi" w:cstheme="majorHAnsi"/>
        </w:rPr>
        <w:t>1</w:t>
      </w:r>
      <w:r w:rsidRPr="004D47CE">
        <w:rPr>
          <w:rFonts w:asciiTheme="majorHAnsi" w:eastAsia="Garamond" w:hAnsiTheme="majorHAnsi" w:cstheme="majorHAnsi"/>
          <w:color w:val="000000"/>
        </w:rPr>
        <w:t xml:space="preserve"> al 1</w:t>
      </w:r>
      <w:r w:rsidR="000139BD">
        <w:rPr>
          <w:rFonts w:asciiTheme="majorHAnsi" w:eastAsia="Garamond" w:hAnsiTheme="majorHAnsi" w:cstheme="majorHAnsi"/>
        </w:rPr>
        <w:t>5</w:t>
      </w:r>
      <w:r w:rsidRPr="004D47CE">
        <w:rPr>
          <w:rFonts w:asciiTheme="majorHAnsi" w:eastAsia="Garamond" w:hAnsiTheme="majorHAnsi" w:cstheme="majorHAnsi"/>
          <w:color w:val="000000"/>
        </w:rPr>
        <w:t xml:space="preserve"> de octubre de 20</w:t>
      </w:r>
      <w:r w:rsidRPr="004D47CE">
        <w:rPr>
          <w:rFonts w:asciiTheme="majorHAnsi" w:eastAsia="Garamond" w:hAnsiTheme="majorHAnsi" w:cstheme="majorHAnsi"/>
        </w:rPr>
        <w:t>2</w:t>
      </w:r>
      <w:r w:rsidR="000139BD">
        <w:rPr>
          <w:rFonts w:asciiTheme="majorHAnsi" w:eastAsia="Garamond" w:hAnsiTheme="majorHAnsi" w:cstheme="majorHAnsi"/>
        </w:rPr>
        <w:t>3</w:t>
      </w:r>
      <w:r w:rsidRPr="004D47CE">
        <w:rPr>
          <w:rFonts w:asciiTheme="majorHAnsi" w:eastAsia="Garamond" w:hAnsiTheme="majorHAnsi" w:cstheme="majorHAnsi"/>
          <w:b/>
          <w:color w:val="000000"/>
        </w:rPr>
        <w:t>.</w:t>
      </w:r>
      <w:bookmarkEnd w:id="2"/>
    </w:p>
    <w:p w14:paraId="79A2A258" w14:textId="77777777" w:rsidR="00584A56" w:rsidRPr="004D47CE" w:rsidRDefault="004D0ABB">
      <w:pPr>
        <w:spacing w:line="360" w:lineRule="auto"/>
        <w:ind w:left="709"/>
        <w:rPr>
          <w:rFonts w:asciiTheme="majorHAnsi" w:eastAsia="Garamond" w:hAnsiTheme="majorHAnsi" w:cstheme="majorHAnsi"/>
          <w:color w:val="000000"/>
        </w:rPr>
      </w:pPr>
      <w:r w:rsidRPr="004D47CE">
        <w:rPr>
          <w:rFonts w:asciiTheme="majorHAnsi" w:eastAsia="Garamond" w:hAnsiTheme="majorHAnsi" w:cstheme="majorHAnsi"/>
          <w:b/>
          <w:color w:val="000000"/>
        </w:rPr>
        <w:t xml:space="preserve">2.2 – </w:t>
      </w:r>
      <w:r w:rsidRPr="004D47CE">
        <w:rPr>
          <w:rFonts w:asciiTheme="majorHAnsi" w:eastAsia="Garamond" w:hAnsiTheme="majorHAnsi" w:cstheme="majorHAnsi"/>
          <w:color w:val="000000"/>
        </w:rPr>
        <w:t xml:space="preserve">En todos los </w:t>
      </w:r>
      <w:r w:rsidRPr="004D47CE">
        <w:rPr>
          <w:rFonts w:asciiTheme="majorHAnsi" w:eastAsia="Garamond" w:hAnsiTheme="majorHAnsi" w:cstheme="majorHAnsi"/>
        </w:rPr>
        <w:t>casos</w:t>
      </w:r>
      <w:r w:rsidRPr="004D47CE">
        <w:rPr>
          <w:rFonts w:asciiTheme="majorHAnsi" w:eastAsia="Garamond" w:hAnsiTheme="majorHAnsi" w:cstheme="majorHAnsi"/>
          <w:color w:val="000000"/>
        </w:rPr>
        <w:t xml:space="preserve"> la actividad a desarrollar por el adjudicatario deberá ceñirse a las directivas impartidas por el Comité Organizador del presente evento.</w:t>
      </w:r>
    </w:p>
    <w:p w14:paraId="6F3B1063" w14:textId="77777777" w:rsidR="00584A56" w:rsidRPr="004D47CE" w:rsidRDefault="00584A56">
      <w:pPr>
        <w:spacing w:line="360" w:lineRule="auto"/>
        <w:ind w:left="709"/>
        <w:rPr>
          <w:rFonts w:asciiTheme="majorHAnsi" w:eastAsia="Garamond" w:hAnsiTheme="majorHAnsi" w:cstheme="majorHAnsi"/>
          <w:color w:val="000000"/>
        </w:rPr>
      </w:pPr>
    </w:p>
    <w:p w14:paraId="47F0A112" w14:textId="77777777" w:rsidR="00584A56" w:rsidRPr="004D47CE" w:rsidRDefault="00584A56">
      <w:pPr>
        <w:spacing w:line="360" w:lineRule="auto"/>
        <w:ind w:left="709"/>
        <w:rPr>
          <w:rFonts w:asciiTheme="majorHAnsi" w:eastAsia="Garamond" w:hAnsiTheme="majorHAnsi" w:cstheme="majorHAnsi"/>
        </w:rPr>
      </w:pPr>
    </w:p>
    <w:p w14:paraId="75601A29" w14:textId="253F553B" w:rsidR="00584A56" w:rsidRPr="004D47CE" w:rsidRDefault="004D0ABB">
      <w:pPr>
        <w:spacing w:line="360" w:lineRule="auto"/>
        <w:rPr>
          <w:rFonts w:asciiTheme="majorHAnsi" w:eastAsia="Garamond" w:hAnsiTheme="majorHAnsi" w:cstheme="majorHAnsi"/>
        </w:rPr>
      </w:pPr>
      <w:r w:rsidRPr="004D47CE">
        <w:rPr>
          <w:rFonts w:asciiTheme="majorHAnsi" w:eastAsia="Garamond" w:hAnsiTheme="majorHAnsi" w:cstheme="majorHAnsi"/>
          <w:b/>
        </w:rPr>
        <w:t>3 – PLAZO Y PRECIO DE</w:t>
      </w:r>
      <w:r w:rsidR="001E2BCD">
        <w:rPr>
          <w:rFonts w:asciiTheme="majorHAnsi" w:eastAsia="Garamond" w:hAnsiTheme="majorHAnsi" w:cstheme="majorHAnsi"/>
          <w:b/>
        </w:rPr>
        <w:t xml:space="preserve">L CONTRATO </w:t>
      </w:r>
      <w:r w:rsidRPr="001E2BCD">
        <w:rPr>
          <w:rFonts w:asciiTheme="majorHAnsi" w:eastAsia="Garamond" w:hAnsiTheme="majorHAnsi" w:cstheme="majorHAnsi"/>
          <w:b/>
        </w:rPr>
        <w:t>DE EXPLOTACIÓN</w:t>
      </w:r>
    </w:p>
    <w:p w14:paraId="02D882F2" w14:textId="77777777" w:rsidR="00584A56" w:rsidRPr="004D47CE" w:rsidRDefault="00584A56">
      <w:pPr>
        <w:spacing w:line="360" w:lineRule="auto"/>
        <w:rPr>
          <w:rFonts w:asciiTheme="majorHAnsi" w:eastAsia="Garamond" w:hAnsiTheme="majorHAnsi" w:cstheme="majorHAnsi"/>
        </w:rPr>
      </w:pPr>
    </w:p>
    <w:p w14:paraId="52201FA8" w14:textId="1C8F7877" w:rsidR="00584A56" w:rsidRPr="004D47CE" w:rsidRDefault="004D0ABB">
      <w:pPr>
        <w:spacing w:line="360" w:lineRule="auto"/>
        <w:ind w:left="709"/>
        <w:rPr>
          <w:rFonts w:asciiTheme="majorHAnsi" w:eastAsia="Garamond" w:hAnsiTheme="majorHAnsi" w:cstheme="majorHAnsi"/>
        </w:rPr>
      </w:pPr>
      <w:r w:rsidRPr="004D47CE">
        <w:rPr>
          <w:rFonts w:asciiTheme="majorHAnsi" w:eastAsia="Garamond" w:hAnsiTheme="majorHAnsi" w:cstheme="majorHAnsi"/>
          <w:b/>
        </w:rPr>
        <w:tab/>
        <w:t xml:space="preserve">3.1 - </w:t>
      </w:r>
      <w:r w:rsidRPr="004D47CE">
        <w:rPr>
          <w:rFonts w:asciiTheme="majorHAnsi" w:eastAsia="Garamond" w:hAnsiTheme="majorHAnsi" w:cstheme="majorHAnsi"/>
        </w:rPr>
        <w:t>El plazo por el que se otorgará la presente concesión es del 1</w:t>
      </w:r>
      <w:r w:rsidR="000139BD">
        <w:rPr>
          <w:rFonts w:asciiTheme="majorHAnsi" w:eastAsia="Garamond" w:hAnsiTheme="majorHAnsi" w:cstheme="majorHAnsi"/>
        </w:rPr>
        <w:t>1</w:t>
      </w:r>
      <w:r w:rsidRPr="004D47CE">
        <w:rPr>
          <w:rFonts w:asciiTheme="majorHAnsi" w:eastAsia="Garamond" w:hAnsiTheme="majorHAnsi" w:cstheme="majorHAnsi"/>
        </w:rPr>
        <w:t xml:space="preserve"> al 1</w:t>
      </w:r>
      <w:r w:rsidR="000139BD">
        <w:rPr>
          <w:rFonts w:asciiTheme="majorHAnsi" w:eastAsia="Garamond" w:hAnsiTheme="majorHAnsi" w:cstheme="majorHAnsi"/>
        </w:rPr>
        <w:t>5</w:t>
      </w:r>
      <w:r w:rsidRPr="004D47CE">
        <w:rPr>
          <w:rFonts w:asciiTheme="majorHAnsi" w:eastAsia="Garamond" w:hAnsiTheme="majorHAnsi" w:cstheme="majorHAnsi"/>
        </w:rPr>
        <w:t xml:space="preserve"> de octubre de 202</w:t>
      </w:r>
      <w:r w:rsidR="000139BD">
        <w:rPr>
          <w:rFonts w:asciiTheme="majorHAnsi" w:eastAsia="Garamond" w:hAnsiTheme="majorHAnsi" w:cstheme="majorHAnsi"/>
        </w:rPr>
        <w:t>3</w:t>
      </w:r>
      <w:r w:rsidRPr="004D47CE">
        <w:rPr>
          <w:rFonts w:asciiTheme="majorHAnsi" w:eastAsia="Garamond" w:hAnsiTheme="majorHAnsi" w:cstheme="majorHAnsi"/>
        </w:rPr>
        <w:t>.</w:t>
      </w:r>
    </w:p>
    <w:p w14:paraId="729B838C" w14:textId="1B5FCB8F" w:rsidR="00584A56" w:rsidRPr="004D47CE" w:rsidRDefault="004D0ABB">
      <w:pPr>
        <w:spacing w:line="360" w:lineRule="auto"/>
        <w:ind w:left="709"/>
        <w:rPr>
          <w:rFonts w:asciiTheme="majorHAnsi" w:eastAsia="Garamond" w:hAnsiTheme="majorHAnsi" w:cstheme="majorHAnsi"/>
        </w:rPr>
      </w:pPr>
      <w:r w:rsidRPr="004D47CE">
        <w:rPr>
          <w:rFonts w:asciiTheme="majorHAnsi" w:eastAsia="Garamond" w:hAnsiTheme="majorHAnsi" w:cstheme="majorHAnsi"/>
          <w:b/>
        </w:rPr>
        <w:t>3.2 -</w:t>
      </w:r>
      <w:r w:rsidRPr="004D47CE">
        <w:rPr>
          <w:rFonts w:asciiTheme="majorHAnsi" w:eastAsia="Garamond" w:hAnsiTheme="majorHAnsi" w:cstheme="majorHAnsi"/>
        </w:rPr>
        <w:t xml:space="preserve"> El precio total ofertado no podrá ser </w:t>
      </w:r>
      <w:r w:rsidRPr="001E2BCD">
        <w:rPr>
          <w:rFonts w:asciiTheme="majorHAnsi" w:eastAsia="Garamond" w:hAnsiTheme="majorHAnsi" w:cstheme="majorHAnsi"/>
        </w:rPr>
        <w:t>inferior a $500.000 (pesos uruguayos quinientos mil).</w:t>
      </w:r>
    </w:p>
    <w:p w14:paraId="5312907D" w14:textId="77777777" w:rsidR="00584A56" w:rsidRPr="004D47CE" w:rsidRDefault="004D0ABB">
      <w:pPr>
        <w:spacing w:line="360" w:lineRule="auto"/>
        <w:ind w:left="709"/>
        <w:rPr>
          <w:rFonts w:asciiTheme="majorHAnsi" w:eastAsia="Garamond" w:hAnsiTheme="majorHAnsi" w:cstheme="majorHAnsi"/>
        </w:rPr>
      </w:pPr>
      <w:r w:rsidRPr="004D47CE">
        <w:rPr>
          <w:rFonts w:asciiTheme="majorHAnsi" w:eastAsia="Garamond" w:hAnsiTheme="majorHAnsi" w:cstheme="majorHAnsi"/>
          <w:b/>
        </w:rPr>
        <w:t xml:space="preserve">3.3 – </w:t>
      </w:r>
      <w:r w:rsidRPr="004D47CE">
        <w:rPr>
          <w:rFonts w:asciiTheme="majorHAnsi" w:eastAsia="Garamond" w:hAnsiTheme="majorHAnsi" w:cstheme="majorHAnsi"/>
        </w:rPr>
        <w:t xml:space="preserve">El </w:t>
      </w:r>
      <w:proofErr w:type="gramStart"/>
      <w:r w:rsidRPr="004D47CE">
        <w:rPr>
          <w:rFonts w:asciiTheme="majorHAnsi" w:eastAsia="Garamond" w:hAnsiTheme="majorHAnsi" w:cstheme="majorHAnsi"/>
        </w:rPr>
        <w:t>ticket</w:t>
      </w:r>
      <w:proofErr w:type="gramEnd"/>
      <w:r w:rsidRPr="004D47CE">
        <w:rPr>
          <w:rFonts w:asciiTheme="majorHAnsi" w:eastAsia="Garamond" w:hAnsiTheme="majorHAnsi" w:cstheme="majorHAnsi"/>
        </w:rPr>
        <w:t xml:space="preserve"> de acceso no deberá superar los $80 (ochenta pesos uruguayos). Debiendo el oferente tener a disposición un abono de cinco </w:t>
      </w:r>
      <w:proofErr w:type="gramStart"/>
      <w:r w:rsidRPr="004D47CE">
        <w:rPr>
          <w:rFonts w:asciiTheme="majorHAnsi" w:eastAsia="Garamond" w:hAnsiTheme="majorHAnsi" w:cstheme="majorHAnsi"/>
        </w:rPr>
        <w:t>tickets</w:t>
      </w:r>
      <w:proofErr w:type="gramEnd"/>
      <w:r w:rsidRPr="004D47CE">
        <w:rPr>
          <w:rFonts w:asciiTheme="majorHAnsi" w:eastAsia="Garamond" w:hAnsiTheme="majorHAnsi" w:cstheme="majorHAnsi"/>
        </w:rPr>
        <w:t xml:space="preserve"> a $350 (trescientos cincuenta pesos uruguayos).</w:t>
      </w:r>
    </w:p>
    <w:p w14:paraId="0A3DE45B" w14:textId="4550215B" w:rsidR="00584A56" w:rsidRPr="004D47CE" w:rsidRDefault="004D0ABB">
      <w:pPr>
        <w:spacing w:line="360" w:lineRule="auto"/>
        <w:ind w:left="709"/>
        <w:rPr>
          <w:rFonts w:asciiTheme="majorHAnsi" w:eastAsia="Garamond" w:hAnsiTheme="majorHAnsi" w:cstheme="majorHAnsi"/>
        </w:rPr>
      </w:pPr>
      <w:r w:rsidRPr="004D47CE">
        <w:rPr>
          <w:rFonts w:asciiTheme="majorHAnsi" w:eastAsia="Garamond" w:hAnsiTheme="majorHAnsi" w:cstheme="majorHAnsi"/>
        </w:rPr>
        <w:t xml:space="preserve">La IDL solicitará 400 (cuatrocientos) </w:t>
      </w:r>
      <w:proofErr w:type="gramStart"/>
      <w:r w:rsidRPr="004D47CE">
        <w:rPr>
          <w:rFonts w:asciiTheme="majorHAnsi" w:eastAsia="Garamond" w:hAnsiTheme="majorHAnsi" w:cstheme="majorHAnsi"/>
        </w:rPr>
        <w:t>tickets</w:t>
      </w:r>
      <w:proofErr w:type="gramEnd"/>
      <w:r w:rsidRPr="004D47CE">
        <w:rPr>
          <w:rFonts w:asciiTheme="majorHAnsi" w:eastAsia="Garamond" w:hAnsiTheme="majorHAnsi" w:cstheme="majorHAnsi"/>
        </w:rPr>
        <w:t xml:space="preserve"> sin costo que serán sorteados como promoción del evento y el parque de diversiones.</w:t>
      </w:r>
      <w:r w:rsidR="000139BD" w:rsidRPr="000139BD">
        <w:t xml:space="preserve"> </w:t>
      </w:r>
      <w:r w:rsidR="000139BD" w:rsidRPr="000139BD">
        <w:rPr>
          <w:rFonts w:asciiTheme="majorHAnsi" w:eastAsia="Garamond" w:hAnsiTheme="majorHAnsi" w:cstheme="majorHAnsi"/>
        </w:rPr>
        <w:t>Estos deberán ser entregados el lunes previo al inicio del evento.</w:t>
      </w:r>
    </w:p>
    <w:p w14:paraId="23FFCB06" w14:textId="587CB9D5" w:rsidR="002A49F4" w:rsidRPr="001E2BCD" w:rsidRDefault="002A49F4" w:rsidP="002A49F4">
      <w:pPr>
        <w:spacing w:line="360" w:lineRule="auto"/>
        <w:ind w:left="709"/>
        <w:rPr>
          <w:rFonts w:asciiTheme="majorHAnsi" w:eastAsia="Garamond" w:hAnsiTheme="majorHAnsi" w:cstheme="majorHAnsi"/>
        </w:rPr>
      </w:pPr>
      <w:r w:rsidRPr="001E2BCD">
        <w:rPr>
          <w:rFonts w:asciiTheme="majorHAnsi" w:eastAsia="Garamond" w:hAnsiTheme="majorHAnsi" w:cstheme="majorHAnsi"/>
          <w:b/>
        </w:rPr>
        <w:lastRenderedPageBreak/>
        <w:t>3.4</w:t>
      </w:r>
      <w:r w:rsidRPr="001E2BCD">
        <w:rPr>
          <w:rFonts w:asciiTheme="majorHAnsi" w:eastAsia="Garamond" w:hAnsiTheme="majorHAnsi" w:cstheme="majorHAnsi"/>
        </w:rPr>
        <w:t>- Comprenderá todos los impuestos correspondientes, los que serán debidamente discriminados.</w:t>
      </w:r>
    </w:p>
    <w:p w14:paraId="67899401" w14:textId="77777777" w:rsidR="002A49F4" w:rsidRPr="004D47CE" w:rsidRDefault="002A49F4">
      <w:pPr>
        <w:spacing w:line="360" w:lineRule="auto"/>
        <w:ind w:left="709"/>
        <w:rPr>
          <w:rFonts w:asciiTheme="majorHAnsi" w:eastAsia="Garamond" w:hAnsiTheme="majorHAnsi" w:cstheme="majorHAnsi"/>
        </w:rPr>
      </w:pPr>
    </w:p>
    <w:p w14:paraId="036E1B7A" w14:textId="77777777" w:rsidR="00584A56" w:rsidRPr="004D47CE" w:rsidRDefault="00584A56">
      <w:pPr>
        <w:rPr>
          <w:rFonts w:asciiTheme="majorHAnsi" w:eastAsia="Garamond" w:hAnsiTheme="majorHAnsi" w:cstheme="majorHAnsi"/>
        </w:rPr>
      </w:pPr>
    </w:p>
    <w:p w14:paraId="3220D570" w14:textId="77777777" w:rsidR="00584A56" w:rsidRPr="004D47CE" w:rsidRDefault="00584A56">
      <w:pPr>
        <w:spacing w:line="360" w:lineRule="auto"/>
        <w:rPr>
          <w:rFonts w:asciiTheme="majorHAnsi" w:eastAsia="Garamond" w:hAnsiTheme="majorHAnsi" w:cstheme="majorHAnsi"/>
        </w:rPr>
      </w:pPr>
    </w:p>
    <w:p w14:paraId="30A8F36B" w14:textId="77777777" w:rsidR="00584A56" w:rsidRPr="004D47CE" w:rsidRDefault="004D0ABB">
      <w:pPr>
        <w:spacing w:line="360" w:lineRule="auto"/>
        <w:rPr>
          <w:rFonts w:asciiTheme="majorHAnsi" w:eastAsia="Garamond" w:hAnsiTheme="majorHAnsi" w:cstheme="majorHAnsi"/>
        </w:rPr>
      </w:pPr>
      <w:r w:rsidRPr="004D47CE">
        <w:rPr>
          <w:rFonts w:asciiTheme="majorHAnsi" w:eastAsia="Garamond" w:hAnsiTheme="majorHAnsi" w:cstheme="majorHAnsi"/>
          <w:b/>
        </w:rPr>
        <w:t>4 – EL OFERENTE DEBERÁ:</w:t>
      </w:r>
    </w:p>
    <w:p w14:paraId="5C8F1F85" w14:textId="77777777" w:rsidR="00584A56" w:rsidRPr="004D47CE" w:rsidRDefault="00584A56">
      <w:pPr>
        <w:spacing w:line="360" w:lineRule="auto"/>
        <w:rPr>
          <w:rFonts w:asciiTheme="majorHAnsi" w:eastAsia="Garamond" w:hAnsiTheme="majorHAnsi" w:cstheme="majorHAnsi"/>
        </w:rPr>
      </w:pPr>
    </w:p>
    <w:p w14:paraId="79B90E60" w14:textId="77777777" w:rsidR="00584A56" w:rsidRPr="004D47CE" w:rsidRDefault="004D0ABB">
      <w:pPr>
        <w:numPr>
          <w:ilvl w:val="0"/>
          <w:numId w:val="1"/>
        </w:numPr>
        <w:spacing w:line="360" w:lineRule="auto"/>
        <w:ind w:left="1069"/>
        <w:rPr>
          <w:rFonts w:asciiTheme="majorHAnsi" w:hAnsiTheme="majorHAnsi" w:cstheme="majorHAnsi"/>
        </w:rPr>
      </w:pPr>
      <w:r w:rsidRPr="004D47CE">
        <w:rPr>
          <w:rFonts w:asciiTheme="majorHAnsi" w:eastAsia="Garamond" w:hAnsiTheme="majorHAnsi" w:cstheme="majorHAnsi"/>
        </w:rPr>
        <w:t>Los juegos deberán adecuarse al predio destinado a tales efectos.</w:t>
      </w:r>
    </w:p>
    <w:p w14:paraId="4B6969A4" w14:textId="77777777" w:rsidR="00584A56" w:rsidRPr="004D47CE" w:rsidRDefault="004D0ABB">
      <w:pPr>
        <w:numPr>
          <w:ilvl w:val="0"/>
          <w:numId w:val="1"/>
        </w:numPr>
        <w:spacing w:line="360" w:lineRule="auto"/>
        <w:ind w:left="1069"/>
        <w:rPr>
          <w:rFonts w:asciiTheme="majorHAnsi" w:hAnsiTheme="majorHAnsi" w:cstheme="majorHAnsi"/>
        </w:rPr>
      </w:pPr>
      <w:r w:rsidRPr="004D47CE">
        <w:rPr>
          <w:rFonts w:asciiTheme="majorHAnsi" w:eastAsia="Garamond" w:hAnsiTheme="majorHAnsi" w:cstheme="majorHAnsi"/>
        </w:rPr>
        <w:t>Presentar listado detallado de los juegos a instalar.</w:t>
      </w:r>
    </w:p>
    <w:p w14:paraId="2606A0A8" w14:textId="77777777" w:rsidR="00584A56" w:rsidRPr="004D47CE" w:rsidRDefault="004D0ABB">
      <w:pPr>
        <w:numPr>
          <w:ilvl w:val="0"/>
          <w:numId w:val="1"/>
        </w:numPr>
        <w:spacing w:line="360" w:lineRule="auto"/>
        <w:ind w:left="1069"/>
        <w:rPr>
          <w:rFonts w:asciiTheme="majorHAnsi" w:hAnsiTheme="majorHAnsi" w:cstheme="majorHAnsi"/>
        </w:rPr>
      </w:pPr>
      <w:r w:rsidRPr="004D47CE">
        <w:rPr>
          <w:rFonts w:asciiTheme="majorHAnsi" w:eastAsia="Garamond" w:hAnsiTheme="majorHAnsi" w:cstheme="majorHAnsi"/>
        </w:rPr>
        <w:t>Presentar material gráfico (fotos) y/u otro cualquier elemento que se considere necesario para ilustrar mejor la oferta.</w:t>
      </w:r>
    </w:p>
    <w:p w14:paraId="674E0BF8" w14:textId="77777777" w:rsidR="00584A56" w:rsidRPr="004D47CE" w:rsidRDefault="004D0ABB">
      <w:pPr>
        <w:numPr>
          <w:ilvl w:val="0"/>
          <w:numId w:val="1"/>
        </w:numPr>
        <w:spacing w:line="360" w:lineRule="auto"/>
        <w:ind w:left="1069"/>
        <w:rPr>
          <w:rFonts w:asciiTheme="majorHAnsi" w:hAnsiTheme="majorHAnsi" w:cstheme="majorHAnsi"/>
        </w:rPr>
      </w:pPr>
      <w:r w:rsidRPr="004D47CE">
        <w:rPr>
          <w:rFonts w:asciiTheme="majorHAnsi" w:eastAsia="Garamond" w:hAnsiTheme="majorHAnsi" w:cstheme="majorHAnsi"/>
        </w:rPr>
        <w:t>Detallar potencia en KW necesaria para el correcto funcionamiento.</w:t>
      </w:r>
    </w:p>
    <w:p w14:paraId="382E191D" w14:textId="77777777" w:rsidR="00584A56" w:rsidRPr="004D47CE" w:rsidRDefault="004D0ABB">
      <w:pPr>
        <w:numPr>
          <w:ilvl w:val="0"/>
          <w:numId w:val="1"/>
        </w:numPr>
        <w:spacing w:line="360" w:lineRule="auto"/>
        <w:ind w:left="1069"/>
        <w:rPr>
          <w:rFonts w:asciiTheme="majorHAnsi" w:hAnsiTheme="majorHAnsi" w:cstheme="majorHAnsi"/>
        </w:rPr>
      </w:pPr>
      <w:r w:rsidRPr="004D47CE">
        <w:rPr>
          <w:rFonts w:asciiTheme="majorHAnsi" w:eastAsia="Garamond" w:hAnsiTheme="majorHAnsi" w:cstheme="majorHAnsi"/>
        </w:rPr>
        <w:t xml:space="preserve">Detallar plazo necesario para la instalación de </w:t>
      </w:r>
      <w:proofErr w:type="gramStart"/>
      <w:r w:rsidRPr="004D47CE">
        <w:rPr>
          <w:rFonts w:asciiTheme="majorHAnsi" w:eastAsia="Garamond" w:hAnsiTheme="majorHAnsi" w:cstheme="majorHAnsi"/>
        </w:rPr>
        <w:t>los mismos</w:t>
      </w:r>
      <w:proofErr w:type="gramEnd"/>
      <w:r w:rsidRPr="004D47CE">
        <w:rPr>
          <w:rFonts w:asciiTheme="majorHAnsi" w:eastAsia="Garamond" w:hAnsiTheme="majorHAnsi" w:cstheme="majorHAnsi"/>
        </w:rPr>
        <w:t>.</w:t>
      </w:r>
    </w:p>
    <w:p w14:paraId="5B863637" w14:textId="77777777" w:rsidR="00584A56" w:rsidRPr="004D47CE" w:rsidRDefault="004D0ABB">
      <w:pPr>
        <w:numPr>
          <w:ilvl w:val="0"/>
          <w:numId w:val="1"/>
        </w:numPr>
        <w:spacing w:line="360" w:lineRule="auto"/>
        <w:ind w:left="1069"/>
        <w:rPr>
          <w:rFonts w:asciiTheme="majorHAnsi" w:hAnsiTheme="majorHAnsi" w:cstheme="majorHAnsi"/>
        </w:rPr>
      </w:pPr>
      <w:r w:rsidRPr="004D47CE">
        <w:rPr>
          <w:rFonts w:asciiTheme="majorHAnsi" w:eastAsia="Garamond" w:hAnsiTheme="majorHAnsi" w:cstheme="majorHAnsi"/>
        </w:rPr>
        <w:t>Sugerir horario de inicio y finalización de los entretenimientos. Este quedará sujeto a la aprobación o modificación de la Organización.</w:t>
      </w:r>
    </w:p>
    <w:p w14:paraId="46DABD2A" w14:textId="77777777" w:rsidR="00584A56" w:rsidRPr="004D47CE" w:rsidRDefault="004D0ABB">
      <w:pPr>
        <w:numPr>
          <w:ilvl w:val="0"/>
          <w:numId w:val="1"/>
        </w:numPr>
        <w:spacing w:line="360" w:lineRule="auto"/>
        <w:ind w:left="1069"/>
        <w:rPr>
          <w:rFonts w:asciiTheme="majorHAnsi" w:hAnsiTheme="majorHAnsi" w:cstheme="majorHAnsi"/>
        </w:rPr>
      </w:pPr>
      <w:r w:rsidRPr="004D47CE">
        <w:rPr>
          <w:rFonts w:asciiTheme="majorHAnsi" w:eastAsia="Garamond" w:hAnsiTheme="majorHAnsi" w:cstheme="majorHAnsi"/>
        </w:rPr>
        <w:t>El funcionamiento de las boleterías será a cargo del adjudicatario, pudiendo ser supervisadas por la Organización.</w:t>
      </w:r>
    </w:p>
    <w:p w14:paraId="5097BE49" w14:textId="77777777" w:rsidR="00584A56" w:rsidRPr="004D47CE" w:rsidRDefault="004D0ABB">
      <w:pPr>
        <w:numPr>
          <w:ilvl w:val="0"/>
          <w:numId w:val="1"/>
        </w:numPr>
        <w:spacing w:line="360" w:lineRule="auto"/>
        <w:ind w:left="1069"/>
        <w:rPr>
          <w:rFonts w:asciiTheme="majorHAnsi" w:hAnsiTheme="majorHAnsi" w:cstheme="majorHAnsi"/>
        </w:rPr>
      </w:pPr>
      <w:r w:rsidRPr="004D47CE">
        <w:rPr>
          <w:rFonts w:asciiTheme="majorHAnsi" w:eastAsia="Garamond" w:hAnsiTheme="majorHAnsi" w:cstheme="majorHAnsi"/>
        </w:rPr>
        <w:t>Presentar memoria eléctrica de los juegos y habilitación por parte de un Ingeniero Mecánico de éstos.</w:t>
      </w:r>
    </w:p>
    <w:p w14:paraId="686BE20A" w14:textId="77777777" w:rsidR="00584A56" w:rsidRPr="004D47CE" w:rsidRDefault="004D0ABB">
      <w:pPr>
        <w:numPr>
          <w:ilvl w:val="0"/>
          <w:numId w:val="1"/>
        </w:numPr>
        <w:spacing w:line="360" w:lineRule="auto"/>
        <w:ind w:left="1069"/>
        <w:rPr>
          <w:rFonts w:asciiTheme="majorHAnsi" w:hAnsiTheme="majorHAnsi" w:cstheme="majorHAnsi"/>
        </w:rPr>
      </w:pPr>
      <w:r w:rsidRPr="004D47CE">
        <w:rPr>
          <w:rFonts w:asciiTheme="majorHAnsi" w:eastAsia="Garamond" w:hAnsiTheme="majorHAnsi" w:cstheme="majorHAnsi"/>
        </w:rPr>
        <w:t xml:space="preserve">La instalación eléctrica de los juegos según Normativas de UTE en cuanto a seguridad eléctrica se refiera, (cada juego deberá de contar con interruptor diferencial de 30 </w:t>
      </w:r>
      <w:proofErr w:type="spellStart"/>
      <w:r w:rsidRPr="004D47CE">
        <w:rPr>
          <w:rFonts w:asciiTheme="majorHAnsi" w:eastAsia="Garamond" w:hAnsiTheme="majorHAnsi" w:cstheme="majorHAnsi"/>
        </w:rPr>
        <w:t>ma</w:t>
      </w:r>
      <w:proofErr w:type="spellEnd"/>
      <w:r w:rsidRPr="004D47CE">
        <w:rPr>
          <w:rFonts w:asciiTheme="majorHAnsi" w:eastAsia="Garamond" w:hAnsiTheme="majorHAnsi" w:cstheme="majorHAnsi"/>
        </w:rPr>
        <w:t xml:space="preserve"> de sensibilidad e interruptor termomagnético, el cual deberá de cortar todos los polos en caso de un incidente, a la vez contara con descarga a tierra individual por juego).</w:t>
      </w:r>
    </w:p>
    <w:p w14:paraId="0DCB8C94" w14:textId="77777777" w:rsidR="00584A56" w:rsidRPr="004D47CE" w:rsidRDefault="004D0ABB">
      <w:pPr>
        <w:numPr>
          <w:ilvl w:val="0"/>
          <w:numId w:val="1"/>
        </w:numPr>
        <w:spacing w:line="360" w:lineRule="auto"/>
        <w:ind w:left="1069"/>
        <w:rPr>
          <w:rFonts w:asciiTheme="majorHAnsi" w:hAnsiTheme="majorHAnsi" w:cstheme="majorHAnsi"/>
        </w:rPr>
      </w:pPr>
      <w:r w:rsidRPr="004D47CE">
        <w:rPr>
          <w:rFonts w:asciiTheme="majorHAnsi" w:eastAsia="Garamond" w:hAnsiTheme="majorHAnsi" w:cstheme="majorHAnsi"/>
        </w:rPr>
        <w:t xml:space="preserve">La alimentación eléctrica realizada a los juegos deberá contar con </w:t>
      </w:r>
      <w:proofErr w:type="gramStart"/>
      <w:r w:rsidRPr="004D47CE">
        <w:rPr>
          <w:rFonts w:asciiTheme="majorHAnsi" w:eastAsia="Garamond" w:hAnsiTheme="majorHAnsi" w:cstheme="majorHAnsi"/>
        </w:rPr>
        <w:t>Responsable</w:t>
      </w:r>
      <w:proofErr w:type="gramEnd"/>
      <w:r w:rsidRPr="004D47CE">
        <w:rPr>
          <w:rFonts w:asciiTheme="majorHAnsi" w:eastAsia="Garamond" w:hAnsiTheme="majorHAnsi" w:cstheme="majorHAnsi"/>
        </w:rPr>
        <w:t xml:space="preserve"> Técnico (Instalador autorizado por UTE).</w:t>
      </w:r>
    </w:p>
    <w:p w14:paraId="54DCAF4E" w14:textId="77777777" w:rsidR="00584A56" w:rsidRPr="004D47CE" w:rsidRDefault="004D0ABB">
      <w:pPr>
        <w:numPr>
          <w:ilvl w:val="0"/>
          <w:numId w:val="1"/>
        </w:numPr>
        <w:spacing w:line="360" w:lineRule="auto"/>
        <w:ind w:left="1069"/>
        <w:rPr>
          <w:rFonts w:asciiTheme="majorHAnsi" w:hAnsiTheme="majorHAnsi" w:cstheme="majorHAnsi"/>
        </w:rPr>
      </w:pPr>
      <w:r w:rsidRPr="004D47CE">
        <w:rPr>
          <w:rFonts w:asciiTheme="majorHAnsi" w:eastAsia="Garamond" w:hAnsiTheme="majorHAnsi" w:cstheme="majorHAnsi"/>
        </w:rPr>
        <w:t>No se podrán dejar cables de alimentación energizados en el suelo.</w:t>
      </w:r>
    </w:p>
    <w:p w14:paraId="313E1D40" w14:textId="77777777" w:rsidR="00584A56" w:rsidRPr="004D47CE" w:rsidRDefault="004D0ABB">
      <w:pPr>
        <w:numPr>
          <w:ilvl w:val="0"/>
          <w:numId w:val="1"/>
        </w:numPr>
        <w:spacing w:line="360" w:lineRule="auto"/>
        <w:ind w:left="1069"/>
        <w:rPr>
          <w:rFonts w:asciiTheme="majorHAnsi" w:hAnsiTheme="majorHAnsi" w:cstheme="majorHAnsi"/>
        </w:rPr>
      </w:pPr>
      <w:r w:rsidRPr="004D47CE">
        <w:rPr>
          <w:rFonts w:asciiTheme="majorHAnsi" w:eastAsia="Garamond" w:hAnsiTheme="majorHAnsi" w:cstheme="majorHAnsi"/>
        </w:rPr>
        <w:t xml:space="preserve">Durante la instalación y funcionamiento los representantes Técnicos de la Organización realizarán inspecciones a estos para su habilitación y control, si </w:t>
      </w:r>
      <w:proofErr w:type="gramStart"/>
      <w:r w:rsidRPr="004D47CE">
        <w:rPr>
          <w:rFonts w:asciiTheme="majorHAnsi" w:eastAsia="Garamond" w:hAnsiTheme="majorHAnsi" w:cstheme="majorHAnsi"/>
        </w:rPr>
        <w:t>algunos de los juegos no cumpliera</w:t>
      </w:r>
      <w:proofErr w:type="gramEnd"/>
      <w:r w:rsidRPr="004D47CE">
        <w:rPr>
          <w:rFonts w:asciiTheme="majorHAnsi" w:eastAsia="Garamond" w:hAnsiTheme="majorHAnsi" w:cstheme="majorHAnsi"/>
        </w:rPr>
        <w:t xml:space="preserve"> con lo establecido en cuanto a la seguridad eléctrica estos quedarán fuera del funcionamiento mediante acta labrada en el lugar.</w:t>
      </w:r>
    </w:p>
    <w:p w14:paraId="36F4F8E4" w14:textId="77777777" w:rsidR="00584A56" w:rsidRPr="004D47CE" w:rsidRDefault="004D0ABB">
      <w:pPr>
        <w:numPr>
          <w:ilvl w:val="0"/>
          <w:numId w:val="1"/>
        </w:numPr>
        <w:spacing w:line="360" w:lineRule="auto"/>
        <w:ind w:left="1069"/>
        <w:rPr>
          <w:rFonts w:asciiTheme="majorHAnsi" w:hAnsiTheme="majorHAnsi" w:cstheme="majorHAnsi"/>
        </w:rPr>
      </w:pPr>
      <w:r w:rsidRPr="004D47CE">
        <w:rPr>
          <w:rFonts w:asciiTheme="majorHAnsi" w:eastAsia="Garamond" w:hAnsiTheme="majorHAnsi" w:cstheme="majorHAnsi"/>
        </w:rPr>
        <w:t>Presentar póliza de responsabilidad civil para todos los entretenimientos a instalar. Siendo el concesionario en todos los casos responsable de los daños y perjuicios ocasionados por desperfectos, imprudencia y/o mala fe de él y/o sus dependientes.</w:t>
      </w:r>
    </w:p>
    <w:p w14:paraId="6EFD1818" w14:textId="2ADA4D8D" w:rsidR="00584A56" w:rsidRPr="001E2BCD" w:rsidRDefault="001E2BCD">
      <w:pPr>
        <w:numPr>
          <w:ilvl w:val="0"/>
          <w:numId w:val="1"/>
        </w:numPr>
        <w:spacing w:line="360" w:lineRule="auto"/>
        <w:ind w:left="1069"/>
        <w:rPr>
          <w:rFonts w:asciiTheme="majorHAnsi" w:hAnsiTheme="majorHAnsi" w:cstheme="majorHAnsi"/>
        </w:rPr>
      </w:pPr>
      <w:r w:rsidRPr="001E2BCD">
        <w:rPr>
          <w:rFonts w:asciiTheme="majorHAnsi" w:eastAsia="Garamond" w:hAnsiTheme="majorHAnsi" w:cstheme="majorHAnsi"/>
        </w:rPr>
        <w:t xml:space="preserve">El adjudicatario </w:t>
      </w:r>
      <w:r w:rsidR="004D0ABB" w:rsidRPr="001E2BCD">
        <w:rPr>
          <w:rFonts w:asciiTheme="majorHAnsi" w:eastAsia="Garamond" w:hAnsiTheme="majorHAnsi" w:cstheme="majorHAnsi"/>
        </w:rPr>
        <w:t xml:space="preserve">no podrá </w:t>
      </w:r>
      <w:r>
        <w:rPr>
          <w:rFonts w:asciiTheme="majorHAnsi" w:eastAsia="Garamond" w:hAnsiTheme="majorHAnsi" w:cstheme="majorHAnsi"/>
        </w:rPr>
        <w:t xml:space="preserve">ceder el contrato, </w:t>
      </w:r>
      <w:r w:rsidRPr="001E2BCD">
        <w:rPr>
          <w:rFonts w:asciiTheme="majorHAnsi" w:eastAsia="Garamond" w:hAnsiTheme="majorHAnsi" w:cstheme="majorHAnsi"/>
        </w:rPr>
        <w:t>transfiri</w:t>
      </w:r>
      <w:r>
        <w:rPr>
          <w:rFonts w:asciiTheme="majorHAnsi" w:eastAsia="Garamond" w:hAnsiTheme="majorHAnsi" w:cstheme="majorHAnsi"/>
        </w:rPr>
        <w:t xml:space="preserve">endo </w:t>
      </w:r>
      <w:r w:rsidR="004D0ABB" w:rsidRPr="001E2BCD">
        <w:rPr>
          <w:rFonts w:asciiTheme="majorHAnsi" w:eastAsia="Garamond" w:hAnsiTheme="majorHAnsi" w:cstheme="majorHAnsi"/>
        </w:rPr>
        <w:t xml:space="preserve">la </w:t>
      </w:r>
      <w:r w:rsidRPr="001E2BCD">
        <w:rPr>
          <w:rFonts w:asciiTheme="majorHAnsi" w:eastAsia="Garamond" w:hAnsiTheme="majorHAnsi" w:cstheme="majorHAnsi"/>
        </w:rPr>
        <w:t xml:space="preserve">explotación </w:t>
      </w:r>
      <w:r w:rsidR="004D0ABB" w:rsidRPr="001E2BCD">
        <w:rPr>
          <w:rFonts w:asciiTheme="majorHAnsi" w:eastAsia="Garamond" w:hAnsiTheme="majorHAnsi" w:cstheme="majorHAnsi"/>
        </w:rPr>
        <w:t>directa o indirectamente a ningún título.</w:t>
      </w:r>
    </w:p>
    <w:p w14:paraId="7E9245AE" w14:textId="77777777" w:rsidR="00584A56" w:rsidRPr="004D47CE" w:rsidRDefault="00584A56">
      <w:pPr>
        <w:spacing w:line="360" w:lineRule="auto"/>
        <w:ind w:left="709"/>
        <w:rPr>
          <w:rFonts w:asciiTheme="majorHAnsi" w:eastAsia="Garamond" w:hAnsiTheme="majorHAnsi" w:cstheme="majorHAnsi"/>
        </w:rPr>
      </w:pPr>
    </w:p>
    <w:p w14:paraId="4C8812E1" w14:textId="77777777" w:rsidR="00584A56" w:rsidRPr="004D47CE" w:rsidRDefault="004D0ABB">
      <w:pPr>
        <w:widowControl/>
        <w:pBdr>
          <w:top w:val="nil"/>
          <w:left w:val="nil"/>
          <w:bottom w:val="nil"/>
          <w:right w:val="nil"/>
          <w:between w:val="nil"/>
        </w:pBdr>
        <w:tabs>
          <w:tab w:val="left" w:pos="-720"/>
        </w:tabs>
        <w:spacing w:before="240" w:after="60" w:line="360" w:lineRule="auto"/>
        <w:ind w:right="4"/>
        <w:rPr>
          <w:rFonts w:asciiTheme="majorHAnsi" w:eastAsia="Garamond" w:hAnsiTheme="majorHAnsi" w:cstheme="majorHAnsi"/>
          <w:b/>
          <w:color w:val="000000"/>
        </w:rPr>
      </w:pPr>
      <w:r w:rsidRPr="004D47CE">
        <w:rPr>
          <w:rFonts w:asciiTheme="majorHAnsi" w:eastAsia="Garamond" w:hAnsiTheme="majorHAnsi" w:cstheme="majorHAnsi"/>
          <w:b/>
          <w:color w:val="000000"/>
        </w:rPr>
        <w:t>5 – MONEDA DE LA OFERTA</w:t>
      </w:r>
    </w:p>
    <w:p w14:paraId="1B492685" w14:textId="77777777" w:rsidR="00584A56" w:rsidRPr="004D47CE" w:rsidRDefault="00584A56">
      <w:pPr>
        <w:rPr>
          <w:rFonts w:asciiTheme="majorHAnsi" w:hAnsiTheme="majorHAnsi" w:cstheme="majorHAnsi"/>
        </w:rPr>
      </w:pPr>
    </w:p>
    <w:p w14:paraId="60577B8E" w14:textId="77777777" w:rsidR="00584A56" w:rsidRPr="004D47CE" w:rsidRDefault="004D0ABB">
      <w:pPr>
        <w:spacing w:line="360" w:lineRule="auto"/>
        <w:ind w:left="709"/>
        <w:rPr>
          <w:rFonts w:asciiTheme="majorHAnsi" w:eastAsia="Garamond" w:hAnsiTheme="majorHAnsi" w:cstheme="majorHAnsi"/>
        </w:rPr>
      </w:pPr>
      <w:r w:rsidRPr="004D47CE">
        <w:rPr>
          <w:rFonts w:asciiTheme="majorHAnsi" w:eastAsia="Garamond" w:hAnsiTheme="majorHAnsi" w:cstheme="majorHAnsi"/>
        </w:rPr>
        <w:t>El oferente deberá cotizar su oferta en pesos uruguayos.</w:t>
      </w:r>
    </w:p>
    <w:p w14:paraId="172BDC1E" w14:textId="77777777" w:rsidR="00584A56" w:rsidRPr="004D47CE" w:rsidRDefault="00584A56">
      <w:pPr>
        <w:rPr>
          <w:rFonts w:asciiTheme="majorHAnsi" w:eastAsia="Garamond" w:hAnsiTheme="majorHAnsi" w:cstheme="majorHAnsi"/>
        </w:rPr>
      </w:pPr>
    </w:p>
    <w:p w14:paraId="08A82319" w14:textId="77777777" w:rsidR="00584A56" w:rsidRPr="004D47CE" w:rsidRDefault="004D0ABB">
      <w:pPr>
        <w:widowControl/>
        <w:pBdr>
          <w:top w:val="nil"/>
          <w:left w:val="nil"/>
          <w:bottom w:val="nil"/>
          <w:right w:val="nil"/>
          <w:between w:val="nil"/>
        </w:pBdr>
        <w:tabs>
          <w:tab w:val="left" w:pos="-720"/>
        </w:tabs>
        <w:spacing w:before="240" w:after="60" w:line="360" w:lineRule="auto"/>
        <w:ind w:right="4"/>
        <w:rPr>
          <w:rFonts w:asciiTheme="majorHAnsi" w:eastAsia="Garamond" w:hAnsiTheme="majorHAnsi" w:cstheme="majorHAnsi"/>
          <w:b/>
          <w:color w:val="000000"/>
        </w:rPr>
      </w:pPr>
      <w:r w:rsidRPr="004D47CE">
        <w:rPr>
          <w:rFonts w:asciiTheme="majorHAnsi" w:eastAsia="Garamond" w:hAnsiTheme="majorHAnsi" w:cstheme="majorHAnsi"/>
          <w:b/>
          <w:color w:val="000000"/>
        </w:rPr>
        <w:t>6 - FORMALIDADES DE LA PROPUESTA</w:t>
      </w:r>
    </w:p>
    <w:p w14:paraId="35573266" w14:textId="77777777" w:rsidR="00584A56" w:rsidRPr="004D47CE" w:rsidRDefault="00584A56">
      <w:pPr>
        <w:spacing w:line="360" w:lineRule="auto"/>
        <w:ind w:left="1418"/>
        <w:rPr>
          <w:rFonts w:asciiTheme="majorHAnsi" w:eastAsia="Garamond" w:hAnsiTheme="majorHAnsi" w:cstheme="majorHAnsi"/>
        </w:rPr>
      </w:pPr>
    </w:p>
    <w:p w14:paraId="6D35555C" w14:textId="77777777" w:rsidR="00584A56" w:rsidRPr="004D47CE" w:rsidRDefault="004D0ABB">
      <w:pPr>
        <w:spacing w:line="360" w:lineRule="auto"/>
        <w:ind w:left="709"/>
        <w:rPr>
          <w:rFonts w:asciiTheme="majorHAnsi" w:eastAsia="Garamond" w:hAnsiTheme="majorHAnsi" w:cstheme="majorHAnsi"/>
        </w:rPr>
      </w:pPr>
      <w:r w:rsidRPr="004D47CE">
        <w:rPr>
          <w:rFonts w:asciiTheme="majorHAnsi" w:eastAsia="Garamond" w:hAnsiTheme="majorHAnsi" w:cstheme="majorHAnsi"/>
          <w:b/>
        </w:rPr>
        <w:t>6.1 - PRESENTACIÓN DE LA PROPUESTA.</w:t>
      </w:r>
    </w:p>
    <w:p w14:paraId="578E8352" w14:textId="77777777" w:rsidR="000F3AEF" w:rsidRPr="004D47CE" w:rsidRDefault="000F3AEF" w:rsidP="000F3AEF">
      <w:pPr>
        <w:spacing w:line="360" w:lineRule="auto"/>
        <w:ind w:left="709"/>
        <w:rPr>
          <w:rFonts w:asciiTheme="majorHAnsi" w:eastAsia="Garamond" w:hAnsiTheme="majorHAnsi" w:cstheme="majorHAnsi"/>
        </w:rPr>
      </w:pPr>
      <w:r w:rsidRPr="004D47CE">
        <w:rPr>
          <w:rFonts w:asciiTheme="majorHAnsi" w:eastAsia="Garamond" w:hAnsiTheme="majorHAnsi" w:cstheme="majorHAnsi"/>
        </w:rPr>
        <w:t xml:space="preserve">Las ofertas se presentarán por escrito redactadas en forma clara y precisa, en idioma castellano y firmadas por el oferente o sus representantes. Sus hojas serán numeradas correlativamente y sus textos deberán ser impresos a través de cualquier medio idóneo. En todo caso deberán ser fácilmente legibles y las enmiendas, interlineados y testaduras salvadas en forma. Toda cláusula imprecisa, ambigua, contradictoria u oscura, a criterio de la Administración, se interpretará en el sentido más favorable a ésta. </w:t>
      </w:r>
    </w:p>
    <w:p w14:paraId="2DBBEADC" w14:textId="69A8E1F3" w:rsidR="00584A56" w:rsidRPr="004D47CE" w:rsidRDefault="000F3AEF" w:rsidP="000F3AEF">
      <w:pPr>
        <w:spacing w:line="360" w:lineRule="auto"/>
        <w:ind w:left="709" w:hanging="360"/>
        <w:rPr>
          <w:rFonts w:asciiTheme="majorHAnsi" w:eastAsia="Garamond" w:hAnsiTheme="majorHAnsi" w:cstheme="majorHAnsi"/>
        </w:rPr>
      </w:pPr>
      <w:r w:rsidRPr="004D47CE">
        <w:rPr>
          <w:rFonts w:asciiTheme="majorHAnsi" w:eastAsia="Garamond" w:hAnsiTheme="majorHAnsi" w:cstheme="majorHAnsi"/>
        </w:rPr>
        <w:t xml:space="preserve">      Las mismas se presentarán vía correo electrónico exclusivamente, a la casilla </w:t>
      </w:r>
      <w:hyperlink r:id="rId9" w:history="1">
        <w:r w:rsidRPr="004D47CE">
          <w:rPr>
            <w:rStyle w:val="Hipervnculo"/>
            <w:rFonts w:asciiTheme="majorHAnsi" w:eastAsia="Garamond" w:hAnsiTheme="majorHAnsi" w:cstheme="majorHAnsi"/>
          </w:rPr>
          <w:t>cndfondos@cnd.org.uy</w:t>
        </w:r>
      </w:hyperlink>
      <w:r w:rsidRPr="004D47CE">
        <w:rPr>
          <w:rFonts w:asciiTheme="majorHAnsi" w:eastAsia="Garamond" w:hAnsiTheme="majorHAnsi" w:cstheme="majorHAnsi"/>
        </w:rPr>
        <w:t xml:space="preserve"> con el siguiente asunto: </w:t>
      </w:r>
      <w:r w:rsidRPr="001E2BCD">
        <w:rPr>
          <w:rFonts w:asciiTheme="majorHAnsi" w:eastAsia="Garamond" w:hAnsiTheme="majorHAnsi" w:cstheme="majorHAnsi"/>
        </w:rPr>
        <w:t>“</w:t>
      </w:r>
      <w:r w:rsidRPr="001E2BCD">
        <w:rPr>
          <w:rFonts w:asciiTheme="majorHAnsi" w:eastAsia="Garamond" w:hAnsiTheme="majorHAnsi" w:cstheme="majorHAnsi"/>
          <w:color w:val="000000"/>
        </w:rPr>
        <w:t xml:space="preserve">Llamado a ofertas para </w:t>
      </w:r>
      <w:r w:rsidR="001E2BCD" w:rsidRPr="001E2BCD">
        <w:rPr>
          <w:rFonts w:asciiTheme="majorHAnsi" w:eastAsia="Garamond" w:hAnsiTheme="majorHAnsi" w:cstheme="majorHAnsi"/>
          <w:color w:val="000000"/>
        </w:rPr>
        <w:t xml:space="preserve">la </w:t>
      </w:r>
      <w:r w:rsidRPr="001E2BCD">
        <w:rPr>
          <w:rFonts w:asciiTheme="majorHAnsi" w:eastAsia="Garamond" w:hAnsiTheme="majorHAnsi" w:cstheme="majorHAnsi"/>
          <w:color w:val="000000"/>
        </w:rPr>
        <w:t xml:space="preserve">contratación </w:t>
      </w:r>
      <w:r w:rsidR="001E2BCD" w:rsidRPr="001E2BCD">
        <w:rPr>
          <w:rFonts w:asciiTheme="majorHAnsi" w:eastAsia="Garamond" w:hAnsiTheme="majorHAnsi" w:cstheme="majorHAnsi"/>
          <w:color w:val="000000"/>
        </w:rPr>
        <w:t xml:space="preserve">de la explotación de un </w:t>
      </w:r>
      <w:r w:rsidRPr="001E2BCD">
        <w:rPr>
          <w:rFonts w:asciiTheme="majorHAnsi" w:eastAsia="Garamond" w:hAnsiTheme="majorHAnsi" w:cstheme="majorHAnsi"/>
          <w:color w:val="000000"/>
        </w:rPr>
        <w:t>Parque de Diversiones de Juegos Mecánicos e Inflables – Nombre</w:t>
      </w:r>
      <w:r w:rsidRPr="004D47CE">
        <w:rPr>
          <w:rFonts w:asciiTheme="majorHAnsi" w:eastAsia="Garamond" w:hAnsiTheme="majorHAnsi" w:cstheme="majorHAnsi"/>
          <w:color w:val="000000"/>
        </w:rPr>
        <w:t xml:space="preserve"> del oferente”</w:t>
      </w:r>
      <w:r w:rsidRPr="004D47CE">
        <w:rPr>
          <w:rFonts w:asciiTheme="majorHAnsi" w:eastAsia="Garamond" w:hAnsiTheme="majorHAnsi" w:cstheme="majorHAnsi"/>
        </w:rPr>
        <w:t xml:space="preserve">. </w:t>
      </w:r>
      <w:r w:rsidR="001E2BCD" w:rsidRPr="000254D0">
        <w:rPr>
          <w:rFonts w:asciiTheme="majorHAnsi" w:eastAsia="Garamond" w:hAnsiTheme="majorHAnsi" w:cstheme="majorHAnsi"/>
        </w:rPr>
        <w:t>Las ofertas serán recibidas por CND a través de la casilla de correo electrónico mencionada.</w:t>
      </w:r>
    </w:p>
    <w:p w14:paraId="7D47E961" w14:textId="1B0045C2" w:rsidR="00584A56" w:rsidRPr="004D47CE" w:rsidRDefault="004D0ABB" w:rsidP="005652D9">
      <w:pPr>
        <w:spacing w:line="360" w:lineRule="auto"/>
        <w:ind w:left="709" w:hanging="360"/>
        <w:rPr>
          <w:rFonts w:asciiTheme="majorHAnsi" w:eastAsia="Garamond" w:hAnsiTheme="majorHAnsi" w:cstheme="majorHAnsi"/>
        </w:rPr>
      </w:pPr>
      <w:r w:rsidRPr="004D47CE">
        <w:rPr>
          <w:rFonts w:asciiTheme="majorHAnsi" w:eastAsia="Garamond" w:hAnsiTheme="majorHAnsi" w:cstheme="majorHAnsi"/>
          <w:b/>
        </w:rPr>
        <w:t xml:space="preserve">      6.2 - DOCUMENTOS NECESARIOS.</w:t>
      </w:r>
    </w:p>
    <w:p w14:paraId="52745EE3" w14:textId="77777777" w:rsidR="00584A56" w:rsidRPr="004D47CE" w:rsidRDefault="00584A56">
      <w:pPr>
        <w:spacing w:line="360" w:lineRule="auto"/>
        <w:rPr>
          <w:rFonts w:asciiTheme="majorHAnsi" w:eastAsia="Garamond" w:hAnsiTheme="majorHAnsi" w:cstheme="majorHAnsi"/>
        </w:rPr>
      </w:pPr>
    </w:p>
    <w:p w14:paraId="5569165C" w14:textId="242A0C38" w:rsidR="00584A56" w:rsidRPr="004D47CE" w:rsidRDefault="004D0ABB">
      <w:pPr>
        <w:spacing w:line="360" w:lineRule="auto"/>
        <w:ind w:left="1440"/>
        <w:rPr>
          <w:rFonts w:asciiTheme="majorHAnsi" w:eastAsia="Garamond" w:hAnsiTheme="majorHAnsi" w:cstheme="majorHAnsi"/>
        </w:rPr>
      </w:pPr>
      <w:r w:rsidRPr="004D47CE">
        <w:rPr>
          <w:rFonts w:asciiTheme="majorHAnsi" w:eastAsia="Garamond" w:hAnsiTheme="majorHAnsi" w:cstheme="majorHAnsi"/>
          <w:b/>
        </w:rPr>
        <w:t>6.2.</w:t>
      </w:r>
      <w:r w:rsidR="00FD5A89" w:rsidRPr="004D47CE">
        <w:rPr>
          <w:rFonts w:asciiTheme="majorHAnsi" w:eastAsia="Garamond" w:hAnsiTheme="majorHAnsi" w:cstheme="majorHAnsi"/>
          <w:b/>
        </w:rPr>
        <w:t>1</w:t>
      </w:r>
      <w:r w:rsidRPr="004D47CE">
        <w:rPr>
          <w:rFonts w:asciiTheme="majorHAnsi" w:eastAsia="Garamond" w:hAnsiTheme="majorHAnsi" w:cstheme="majorHAnsi"/>
          <w:b/>
        </w:rPr>
        <w:t xml:space="preserve"> -</w:t>
      </w:r>
      <w:r w:rsidRPr="004D47CE">
        <w:rPr>
          <w:rFonts w:asciiTheme="majorHAnsi" w:eastAsia="Garamond" w:hAnsiTheme="majorHAnsi" w:cstheme="majorHAnsi"/>
        </w:rPr>
        <w:t xml:space="preserve"> Formulario de identificación del oferente</w:t>
      </w:r>
      <w:r w:rsidR="00FD5A89" w:rsidRPr="004D47CE">
        <w:rPr>
          <w:rFonts w:asciiTheme="majorHAnsi" w:eastAsia="Garamond" w:hAnsiTheme="majorHAnsi" w:cstheme="majorHAnsi"/>
        </w:rPr>
        <w:t>,</w:t>
      </w:r>
      <w:r w:rsidRPr="004D47CE">
        <w:rPr>
          <w:rFonts w:asciiTheme="majorHAnsi" w:eastAsia="Garamond" w:hAnsiTheme="majorHAnsi" w:cstheme="majorHAnsi"/>
        </w:rPr>
        <w:t xml:space="preserve"> anexo</w:t>
      </w:r>
      <w:r w:rsidR="00FD5A89" w:rsidRPr="004D47CE">
        <w:rPr>
          <w:rFonts w:asciiTheme="majorHAnsi" w:eastAsia="Garamond" w:hAnsiTheme="majorHAnsi" w:cstheme="majorHAnsi"/>
        </w:rPr>
        <w:t xml:space="preserve"> </w:t>
      </w:r>
      <w:r w:rsidR="000F3AEF" w:rsidRPr="004D47CE">
        <w:rPr>
          <w:rFonts w:asciiTheme="majorHAnsi" w:eastAsia="Garamond" w:hAnsiTheme="majorHAnsi" w:cstheme="majorHAnsi"/>
        </w:rPr>
        <w:t>al llamado</w:t>
      </w:r>
      <w:r w:rsidR="00FD5A89" w:rsidRPr="004D47CE">
        <w:rPr>
          <w:rFonts w:asciiTheme="majorHAnsi" w:eastAsia="Garamond" w:hAnsiTheme="majorHAnsi" w:cstheme="majorHAnsi"/>
        </w:rPr>
        <w:t>.</w:t>
      </w:r>
    </w:p>
    <w:p w14:paraId="3B8BB6D7" w14:textId="77777777" w:rsidR="00584A56" w:rsidRPr="004D47CE" w:rsidRDefault="00584A56">
      <w:pPr>
        <w:spacing w:line="360" w:lineRule="auto"/>
        <w:ind w:left="1440"/>
        <w:rPr>
          <w:rFonts w:asciiTheme="majorHAnsi" w:eastAsia="Garamond" w:hAnsiTheme="majorHAnsi" w:cstheme="majorHAnsi"/>
        </w:rPr>
      </w:pPr>
    </w:p>
    <w:p w14:paraId="79F233C3" w14:textId="4C2948FA" w:rsidR="00584A56" w:rsidRPr="004D47CE" w:rsidRDefault="004D0ABB">
      <w:pPr>
        <w:spacing w:line="360" w:lineRule="auto"/>
        <w:ind w:left="1418"/>
        <w:rPr>
          <w:rFonts w:asciiTheme="majorHAnsi" w:eastAsia="Garamond" w:hAnsiTheme="majorHAnsi" w:cstheme="majorHAnsi"/>
        </w:rPr>
      </w:pPr>
      <w:r w:rsidRPr="004D47CE">
        <w:rPr>
          <w:rFonts w:asciiTheme="majorHAnsi" w:eastAsia="Garamond" w:hAnsiTheme="majorHAnsi" w:cstheme="majorHAnsi"/>
          <w:b/>
        </w:rPr>
        <w:t>6.2.3-</w:t>
      </w:r>
      <w:bookmarkStart w:id="3" w:name="_Hlk115099386"/>
      <w:r w:rsidRPr="004D47CE">
        <w:rPr>
          <w:rFonts w:asciiTheme="majorHAnsi" w:eastAsia="Garamond" w:hAnsiTheme="majorHAnsi" w:cstheme="majorHAnsi"/>
          <w:b/>
        </w:rPr>
        <w:t xml:space="preserve"> </w:t>
      </w:r>
      <w:r w:rsidR="000F3AEF" w:rsidRPr="004D47CE">
        <w:rPr>
          <w:rFonts w:asciiTheme="majorHAnsi" w:eastAsia="Garamond" w:hAnsiTheme="majorHAnsi" w:cstheme="majorHAnsi"/>
        </w:rPr>
        <w:t>Constancia de depósito o transferencia de la garantía de mantenimiento de oferta.</w:t>
      </w:r>
      <w:bookmarkEnd w:id="3"/>
    </w:p>
    <w:p w14:paraId="5BB8C1FD" w14:textId="77777777" w:rsidR="00584A56" w:rsidRPr="004D47CE" w:rsidRDefault="00584A56">
      <w:pPr>
        <w:spacing w:line="360" w:lineRule="auto"/>
        <w:ind w:left="1418"/>
        <w:rPr>
          <w:rFonts w:asciiTheme="majorHAnsi" w:eastAsia="Garamond" w:hAnsiTheme="majorHAnsi" w:cstheme="majorHAnsi"/>
        </w:rPr>
      </w:pPr>
    </w:p>
    <w:p w14:paraId="59F6F461" w14:textId="77777777" w:rsidR="00584A56" w:rsidRPr="004D47CE" w:rsidRDefault="004D0ABB">
      <w:pPr>
        <w:widowControl/>
        <w:pBdr>
          <w:top w:val="nil"/>
          <w:left w:val="nil"/>
          <w:bottom w:val="nil"/>
          <w:right w:val="nil"/>
          <w:between w:val="nil"/>
        </w:pBdr>
        <w:tabs>
          <w:tab w:val="left" w:pos="-720"/>
        </w:tabs>
        <w:spacing w:before="240" w:after="60" w:line="360" w:lineRule="auto"/>
        <w:ind w:right="4"/>
        <w:rPr>
          <w:rFonts w:asciiTheme="majorHAnsi" w:eastAsia="Garamond" w:hAnsiTheme="majorHAnsi" w:cstheme="majorHAnsi"/>
          <w:b/>
          <w:color w:val="000000"/>
        </w:rPr>
      </w:pPr>
      <w:r w:rsidRPr="004D47CE">
        <w:rPr>
          <w:rFonts w:asciiTheme="majorHAnsi" w:eastAsia="Garamond" w:hAnsiTheme="majorHAnsi" w:cstheme="majorHAnsi"/>
          <w:b/>
          <w:color w:val="000000"/>
        </w:rPr>
        <w:t xml:space="preserve">7 </w:t>
      </w:r>
      <w:proofErr w:type="gramStart"/>
      <w:r w:rsidRPr="004D47CE">
        <w:rPr>
          <w:rFonts w:asciiTheme="majorHAnsi" w:eastAsia="Garamond" w:hAnsiTheme="majorHAnsi" w:cstheme="majorHAnsi"/>
          <w:b/>
          <w:color w:val="000000"/>
        </w:rPr>
        <w:t xml:space="preserve">-  </w:t>
      </w:r>
      <w:r w:rsidRPr="004D47CE">
        <w:rPr>
          <w:rFonts w:asciiTheme="majorHAnsi" w:eastAsia="Garamond" w:hAnsiTheme="majorHAnsi" w:cstheme="majorHAnsi"/>
          <w:b/>
        </w:rPr>
        <w:t>ACLARACIÓN</w:t>
      </w:r>
      <w:proofErr w:type="gramEnd"/>
      <w:r w:rsidRPr="004D47CE">
        <w:rPr>
          <w:rFonts w:asciiTheme="majorHAnsi" w:eastAsia="Garamond" w:hAnsiTheme="majorHAnsi" w:cstheme="majorHAnsi"/>
          <w:b/>
          <w:color w:val="000000"/>
        </w:rPr>
        <w:t xml:space="preserve"> DE LOS DOCUMENTOS DEL LLAMADO</w:t>
      </w:r>
    </w:p>
    <w:p w14:paraId="0E419AA0" w14:textId="77777777" w:rsidR="005652D9" w:rsidRDefault="005652D9" w:rsidP="000F3AEF">
      <w:pPr>
        <w:tabs>
          <w:tab w:val="left" w:pos="-720"/>
        </w:tabs>
        <w:spacing w:line="360" w:lineRule="auto"/>
        <w:ind w:left="851"/>
        <w:rPr>
          <w:rFonts w:asciiTheme="majorHAnsi" w:eastAsia="Garamond" w:hAnsiTheme="majorHAnsi" w:cstheme="majorHAnsi"/>
        </w:rPr>
      </w:pPr>
    </w:p>
    <w:p w14:paraId="4538DF36" w14:textId="7480DA3F" w:rsidR="000F3AEF" w:rsidRPr="004D47CE" w:rsidRDefault="000F3AEF" w:rsidP="000F3AEF">
      <w:pPr>
        <w:tabs>
          <w:tab w:val="left" w:pos="-720"/>
        </w:tabs>
        <w:spacing w:line="360" w:lineRule="auto"/>
        <w:ind w:left="851"/>
        <w:rPr>
          <w:rFonts w:asciiTheme="majorHAnsi" w:eastAsia="Garamond" w:hAnsiTheme="majorHAnsi" w:cstheme="majorHAnsi"/>
        </w:rPr>
      </w:pPr>
      <w:bookmarkStart w:id="4" w:name="_Hlk115099399"/>
      <w:r w:rsidRPr="004D47CE">
        <w:rPr>
          <w:rFonts w:asciiTheme="majorHAnsi" w:eastAsia="Garamond" w:hAnsiTheme="majorHAnsi" w:cstheme="majorHAnsi"/>
        </w:rPr>
        <w:t xml:space="preserve">Cualquier posible oferente puede solicitar aclaraciones sobre los documentos del Llamado mediante comunicación por correo electrónico a la casilla </w:t>
      </w:r>
      <w:hyperlink r:id="rId10" w:history="1">
        <w:r w:rsidRPr="004D47CE">
          <w:rPr>
            <w:rStyle w:val="Hipervnculo"/>
            <w:rFonts w:asciiTheme="majorHAnsi" w:eastAsia="Garamond" w:hAnsiTheme="majorHAnsi" w:cstheme="majorHAnsi"/>
          </w:rPr>
          <w:t>cndfondos@cnd.org.uy</w:t>
        </w:r>
      </w:hyperlink>
      <w:r w:rsidRPr="004D47CE">
        <w:rPr>
          <w:rFonts w:asciiTheme="majorHAnsi" w:eastAsia="Garamond" w:hAnsiTheme="majorHAnsi" w:cstheme="majorHAnsi"/>
        </w:rPr>
        <w:t xml:space="preserve"> y a </w:t>
      </w:r>
      <w:hyperlink r:id="rId11" w:history="1">
        <w:r w:rsidRPr="004D47CE">
          <w:rPr>
            <w:rStyle w:val="Hipervnculo"/>
            <w:rFonts w:asciiTheme="majorHAnsi" w:eastAsia="Garamond" w:hAnsiTheme="majorHAnsi" w:cstheme="majorHAnsi"/>
          </w:rPr>
          <w:t>semanadelavalleja@lavalleja.gub.uy</w:t>
        </w:r>
      </w:hyperlink>
      <w:r w:rsidRPr="004D47CE">
        <w:rPr>
          <w:rFonts w:asciiTheme="majorHAnsi" w:eastAsia="Garamond" w:hAnsiTheme="majorHAnsi" w:cstheme="majorHAnsi"/>
        </w:rPr>
        <w:t xml:space="preserve"> , antes de que venza el plazo para la presentación de ofertas. La Administración dará respuesta por escrito a las solicitudes que reciba antes de que venza el plazo para la presentación de las ofertas. Se publicarán las respuestas de las consultas recibidas en la web (incluida una explicación de la consulta, pero sin identificar su origen).</w:t>
      </w:r>
    </w:p>
    <w:bookmarkEnd w:id="4"/>
    <w:p w14:paraId="27EE55FF" w14:textId="77777777" w:rsidR="00584A56" w:rsidRPr="004D47CE" w:rsidRDefault="00584A56">
      <w:pPr>
        <w:tabs>
          <w:tab w:val="left" w:pos="-720"/>
        </w:tabs>
        <w:spacing w:line="360" w:lineRule="auto"/>
        <w:ind w:left="851"/>
        <w:rPr>
          <w:rFonts w:asciiTheme="majorHAnsi" w:eastAsia="Garamond" w:hAnsiTheme="majorHAnsi" w:cstheme="majorHAnsi"/>
        </w:rPr>
      </w:pPr>
    </w:p>
    <w:p w14:paraId="7D65EA21" w14:textId="77777777" w:rsidR="00584A56" w:rsidRPr="004D47CE" w:rsidRDefault="00584A56">
      <w:pPr>
        <w:tabs>
          <w:tab w:val="left" w:pos="-720"/>
        </w:tabs>
        <w:spacing w:line="360" w:lineRule="auto"/>
        <w:rPr>
          <w:rFonts w:asciiTheme="majorHAnsi" w:eastAsia="Garamond" w:hAnsiTheme="majorHAnsi" w:cstheme="majorHAnsi"/>
        </w:rPr>
      </w:pPr>
    </w:p>
    <w:p w14:paraId="49D3F3AA" w14:textId="77777777" w:rsidR="00584A56" w:rsidRPr="004D47CE" w:rsidRDefault="004D0ABB">
      <w:pPr>
        <w:widowControl/>
        <w:numPr>
          <w:ilvl w:val="0"/>
          <w:numId w:val="2"/>
        </w:numPr>
        <w:pBdr>
          <w:top w:val="nil"/>
          <w:left w:val="nil"/>
          <w:bottom w:val="nil"/>
          <w:right w:val="nil"/>
          <w:between w:val="nil"/>
        </w:pBdr>
        <w:tabs>
          <w:tab w:val="left" w:pos="-720"/>
        </w:tabs>
        <w:spacing w:before="240" w:after="60" w:line="360" w:lineRule="auto"/>
        <w:ind w:right="4"/>
        <w:rPr>
          <w:rFonts w:asciiTheme="majorHAnsi" w:eastAsia="Garamond" w:hAnsiTheme="majorHAnsi" w:cstheme="majorHAnsi"/>
          <w:b/>
          <w:color w:val="000000"/>
        </w:rPr>
      </w:pPr>
      <w:r w:rsidRPr="004D47CE">
        <w:rPr>
          <w:rFonts w:asciiTheme="majorHAnsi" w:eastAsia="Garamond" w:hAnsiTheme="majorHAnsi" w:cstheme="majorHAnsi"/>
          <w:b/>
          <w:color w:val="000000"/>
        </w:rPr>
        <w:t xml:space="preserve">- </w:t>
      </w:r>
      <w:r w:rsidRPr="004D47CE">
        <w:rPr>
          <w:rFonts w:asciiTheme="majorHAnsi" w:eastAsia="Garamond" w:hAnsiTheme="majorHAnsi" w:cstheme="majorHAnsi"/>
          <w:b/>
        </w:rPr>
        <w:t>MODIFICACIÓN</w:t>
      </w:r>
      <w:r w:rsidRPr="004D47CE">
        <w:rPr>
          <w:rFonts w:asciiTheme="majorHAnsi" w:eastAsia="Garamond" w:hAnsiTheme="majorHAnsi" w:cstheme="majorHAnsi"/>
          <w:b/>
          <w:color w:val="000000"/>
        </w:rPr>
        <w:t xml:space="preserve"> DE LOS DOCUMENTOS DEL LLAMADO</w:t>
      </w:r>
    </w:p>
    <w:p w14:paraId="6337AE60" w14:textId="77777777" w:rsidR="00584A56" w:rsidRPr="004D47CE" w:rsidRDefault="00584A56">
      <w:pPr>
        <w:tabs>
          <w:tab w:val="left" w:pos="-720"/>
        </w:tabs>
        <w:spacing w:line="360" w:lineRule="auto"/>
        <w:rPr>
          <w:rFonts w:asciiTheme="majorHAnsi" w:eastAsia="Garamond" w:hAnsiTheme="majorHAnsi" w:cstheme="majorHAnsi"/>
        </w:rPr>
      </w:pPr>
    </w:p>
    <w:p w14:paraId="506D6F5B" w14:textId="4674B321" w:rsidR="000F3AEF" w:rsidRPr="004D47CE" w:rsidRDefault="000F3AEF" w:rsidP="000F3AEF">
      <w:pPr>
        <w:tabs>
          <w:tab w:val="left" w:pos="-720"/>
          <w:tab w:val="left" w:pos="720"/>
        </w:tabs>
        <w:spacing w:line="360" w:lineRule="auto"/>
        <w:ind w:left="851"/>
        <w:rPr>
          <w:rFonts w:asciiTheme="majorHAnsi" w:eastAsia="Garamond" w:hAnsiTheme="majorHAnsi" w:cstheme="majorHAnsi"/>
        </w:rPr>
      </w:pPr>
      <w:bookmarkStart w:id="5" w:name="_Hlk115099434"/>
      <w:r w:rsidRPr="004D47CE">
        <w:rPr>
          <w:rFonts w:asciiTheme="majorHAnsi" w:eastAsia="Garamond" w:hAnsiTheme="majorHAnsi" w:cstheme="majorHAnsi"/>
          <w:b/>
        </w:rPr>
        <w:t xml:space="preserve">8.1 - </w:t>
      </w:r>
      <w:r w:rsidRPr="004D47CE">
        <w:rPr>
          <w:rFonts w:asciiTheme="majorHAnsi" w:eastAsia="Garamond" w:hAnsiTheme="majorHAnsi" w:cstheme="majorHAnsi"/>
        </w:rPr>
        <w:t>La Administración podrá, por cualquier causa y en cualquier momento antes de que venza el plazo para la presentación de ofertas, modificar los documentos del Llamado mediante enmienda o comunicado, ya sea por iniciativa propia o en atención a una aclaración solicitada por un posible oferente.</w:t>
      </w:r>
    </w:p>
    <w:p w14:paraId="1155D718" w14:textId="1AB26A85" w:rsidR="000F3AEF" w:rsidRPr="004D47CE" w:rsidRDefault="000F3AEF" w:rsidP="000F3AEF">
      <w:pPr>
        <w:tabs>
          <w:tab w:val="left" w:pos="-720"/>
          <w:tab w:val="left" w:pos="720"/>
        </w:tabs>
        <w:spacing w:line="360" w:lineRule="auto"/>
        <w:ind w:left="851"/>
        <w:rPr>
          <w:rFonts w:asciiTheme="majorHAnsi" w:eastAsia="Garamond" w:hAnsiTheme="majorHAnsi" w:cstheme="majorHAnsi"/>
        </w:rPr>
      </w:pPr>
      <w:r w:rsidRPr="004D47CE">
        <w:rPr>
          <w:rFonts w:asciiTheme="majorHAnsi" w:eastAsia="Garamond" w:hAnsiTheme="majorHAnsi" w:cstheme="majorHAnsi"/>
          <w:b/>
        </w:rPr>
        <w:t>8.2 –</w:t>
      </w:r>
      <w:r w:rsidRPr="004D47CE">
        <w:rPr>
          <w:rFonts w:asciiTheme="majorHAnsi" w:eastAsia="Garamond" w:hAnsiTheme="majorHAnsi" w:cstheme="majorHAnsi"/>
        </w:rPr>
        <w:t xml:space="preserve"> Todas las enmiendas o comunicados serán publicados y serán obligatorios para ellos.</w:t>
      </w:r>
    </w:p>
    <w:p w14:paraId="25296FD0" w14:textId="13232A55" w:rsidR="000F3AEF" w:rsidRPr="004D47CE" w:rsidRDefault="000F3AEF" w:rsidP="000F3AEF">
      <w:pPr>
        <w:tabs>
          <w:tab w:val="left" w:pos="-720"/>
          <w:tab w:val="left" w:pos="720"/>
        </w:tabs>
        <w:spacing w:line="360" w:lineRule="auto"/>
        <w:ind w:left="851"/>
        <w:rPr>
          <w:rFonts w:asciiTheme="majorHAnsi" w:eastAsia="Garamond" w:hAnsiTheme="majorHAnsi" w:cstheme="majorHAnsi"/>
        </w:rPr>
      </w:pPr>
      <w:r w:rsidRPr="004D47CE">
        <w:rPr>
          <w:rFonts w:asciiTheme="majorHAnsi" w:eastAsia="Garamond" w:hAnsiTheme="majorHAnsi" w:cstheme="majorHAnsi"/>
          <w:b/>
        </w:rPr>
        <w:t>8.3 -</w:t>
      </w:r>
      <w:r w:rsidRPr="004D47CE">
        <w:rPr>
          <w:rFonts w:asciiTheme="majorHAnsi" w:eastAsia="Garamond" w:hAnsiTheme="majorHAnsi" w:cstheme="majorHAnsi"/>
        </w:rPr>
        <w:t xml:space="preserve"> La Administración podrá prorrogar el plazo para la presentación de ofertas, de acuerdo con la magnitud de la modificación, a fin de dar a los posibles oferentes tiempo razonable para tener en cuenta en la preparación de sus ofertas, la enmienda o comunicados relativos a los documentos del llamado.</w:t>
      </w:r>
    </w:p>
    <w:bookmarkEnd w:id="5"/>
    <w:p w14:paraId="34C099F7" w14:textId="4510E1C6" w:rsidR="00584A56" w:rsidRDefault="00584A56">
      <w:pPr>
        <w:pBdr>
          <w:top w:val="nil"/>
          <w:left w:val="nil"/>
          <w:bottom w:val="nil"/>
          <w:right w:val="nil"/>
          <w:between w:val="nil"/>
        </w:pBdr>
        <w:tabs>
          <w:tab w:val="left" w:pos="-720"/>
          <w:tab w:val="left" w:pos="851"/>
        </w:tabs>
        <w:spacing w:line="360" w:lineRule="auto"/>
        <w:rPr>
          <w:rFonts w:asciiTheme="majorHAnsi" w:eastAsia="Garamond" w:hAnsiTheme="majorHAnsi" w:cstheme="majorHAnsi"/>
          <w:color w:val="000000"/>
        </w:rPr>
      </w:pPr>
    </w:p>
    <w:p w14:paraId="33B244F1" w14:textId="590BAD7D" w:rsidR="005652D9" w:rsidRDefault="005652D9">
      <w:pPr>
        <w:pBdr>
          <w:top w:val="nil"/>
          <w:left w:val="nil"/>
          <w:bottom w:val="nil"/>
          <w:right w:val="nil"/>
          <w:between w:val="nil"/>
        </w:pBdr>
        <w:tabs>
          <w:tab w:val="left" w:pos="-720"/>
          <w:tab w:val="left" w:pos="851"/>
        </w:tabs>
        <w:spacing w:line="360" w:lineRule="auto"/>
        <w:rPr>
          <w:rFonts w:asciiTheme="majorHAnsi" w:eastAsia="Garamond" w:hAnsiTheme="majorHAnsi" w:cstheme="majorHAnsi"/>
          <w:color w:val="000000"/>
        </w:rPr>
      </w:pPr>
    </w:p>
    <w:p w14:paraId="300B6961" w14:textId="77777777" w:rsidR="005652D9" w:rsidRPr="004D47CE" w:rsidRDefault="005652D9">
      <w:pPr>
        <w:pBdr>
          <w:top w:val="nil"/>
          <w:left w:val="nil"/>
          <w:bottom w:val="nil"/>
          <w:right w:val="nil"/>
          <w:between w:val="nil"/>
        </w:pBdr>
        <w:tabs>
          <w:tab w:val="left" w:pos="-720"/>
          <w:tab w:val="left" w:pos="851"/>
        </w:tabs>
        <w:spacing w:line="360" w:lineRule="auto"/>
        <w:rPr>
          <w:rFonts w:asciiTheme="majorHAnsi" w:eastAsia="Garamond" w:hAnsiTheme="majorHAnsi" w:cstheme="majorHAnsi"/>
          <w:color w:val="000000"/>
        </w:rPr>
      </w:pPr>
    </w:p>
    <w:p w14:paraId="5BDF66A8" w14:textId="77777777" w:rsidR="00584A56" w:rsidRPr="004D47CE" w:rsidRDefault="00584A56">
      <w:pPr>
        <w:tabs>
          <w:tab w:val="left" w:pos="-720"/>
        </w:tabs>
        <w:spacing w:line="360" w:lineRule="auto"/>
        <w:ind w:left="709"/>
        <w:rPr>
          <w:rFonts w:asciiTheme="majorHAnsi" w:eastAsia="Garamond" w:hAnsiTheme="majorHAnsi" w:cstheme="majorHAnsi"/>
        </w:rPr>
      </w:pPr>
    </w:p>
    <w:p w14:paraId="24721147" w14:textId="77777777" w:rsidR="00584A56" w:rsidRPr="004D47CE" w:rsidRDefault="004D0ABB">
      <w:pPr>
        <w:numPr>
          <w:ilvl w:val="0"/>
          <w:numId w:val="2"/>
        </w:numPr>
        <w:tabs>
          <w:tab w:val="left" w:pos="-720"/>
        </w:tabs>
        <w:spacing w:line="360" w:lineRule="auto"/>
        <w:rPr>
          <w:rFonts w:asciiTheme="majorHAnsi" w:eastAsia="Garamond" w:hAnsiTheme="majorHAnsi" w:cstheme="majorHAnsi"/>
        </w:rPr>
      </w:pPr>
      <w:r w:rsidRPr="004D47CE">
        <w:rPr>
          <w:rFonts w:asciiTheme="majorHAnsi" w:eastAsia="Garamond" w:hAnsiTheme="majorHAnsi" w:cstheme="majorHAnsi"/>
          <w:b/>
        </w:rPr>
        <w:t>– ACLARACIÓN DE LAS OFERTAS Y NEGOCIACIONES</w:t>
      </w:r>
    </w:p>
    <w:p w14:paraId="470D86E4" w14:textId="77777777" w:rsidR="00584A56" w:rsidRPr="004D47CE" w:rsidRDefault="00584A56">
      <w:pPr>
        <w:tabs>
          <w:tab w:val="left" w:pos="-720"/>
        </w:tabs>
        <w:spacing w:line="360" w:lineRule="auto"/>
        <w:rPr>
          <w:rFonts w:asciiTheme="majorHAnsi" w:eastAsia="Garamond" w:hAnsiTheme="majorHAnsi" w:cstheme="majorHAnsi"/>
        </w:rPr>
      </w:pPr>
    </w:p>
    <w:p w14:paraId="679A031E" w14:textId="77777777" w:rsidR="000F3AEF" w:rsidRPr="004D47CE" w:rsidRDefault="000F3AEF" w:rsidP="000F3AEF">
      <w:pPr>
        <w:tabs>
          <w:tab w:val="left" w:pos="-720"/>
        </w:tabs>
        <w:spacing w:line="360" w:lineRule="auto"/>
        <w:ind w:left="709"/>
        <w:rPr>
          <w:rFonts w:asciiTheme="majorHAnsi" w:eastAsia="Garamond" w:hAnsiTheme="majorHAnsi" w:cstheme="majorHAnsi"/>
        </w:rPr>
      </w:pPr>
      <w:bookmarkStart w:id="6" w:name="_Hlk115099532"/>
      <w:r w:rsidRPr="004D47CE">
        <w:rPr>
          <w:rFonts w:asciiTheme="majorHAnsi" w:eastAsia="Garamond" w:hAnsiTheme="majorHAnsi" w:cstheme="majorHAnsi"/>
        </w:rPr>
        <w:t>La Administración podrá:</w:t>
      </w:r>
    </w:p>
    <w:p w14:paraId="1A767210" w14:textId="77777777" w:rsidR="000F3AEF" w:rsidRPr="004D47CE" w:rsidRDefault="000F3AEF" w:rsidP="000F3AEF">
      <w:pPr>
        <w:numPr>
          <w:ilvl w:val="1"/>
          <w:numId w:val="8"/>
        </w:numPr>
        <w:tabs>
          <w:tab w:val="left" w:pos="-720"/>
        </w:tabs>
        <w:spacing w:line="360" w:lineRule="auto"/>
        <w:ind w:left="709" w:firstLine="0"/>
        <w:rPr>
          <w:rFonts w:asciiTheme="majorHAnsi" w:eastAsia="Garamond" w:hAnsiTheme="majorHAnsi" w:cstheme="majorHAnsi"/>
        </w:rPr>
      </w:pPr>
      <w:r w:rsidRPr="004D47CE">
        <w:rPr>
          <w:rFonts w:asciiTheme="majorHAnsi" w:eastAsia="Garamond" w:hAnsiTheme="majorHAnsi" w:cstheme="majorHAnsi"/>
          <w:b/>
        </w:rPr>
        <w:t>-</w:t>
      </w:r>
      <w:r w:rsidRPr="004D47CE">
        <w:rPr>
          <w:rFonts w:asciiTheme="majorHAnsi" w:eastAsia="Garamond" w:hAnsiTheme="majorHAnsi" w:cstheme="majorHAnsi"/>
        </w:rPr>
        <w:t xml:space="preserve"> Solicitar a cualquier oferente las aclaraciones que sean necesarias, no pudiendo permitir que se modifique el contenido de la oferta</w:t>
      </w:r>
      <w:r w:rsidRPr="004D47CE">
        <w:rPr>
          <w:rFonts w:asciiTheme="majorHAnsi" w:eastAsia="Garamond" w:hAnsiTheme="majorHAnsi" w:cstheme="majorHAnsi"/>
          <w:b/>
        </w:rPr>
        <w:t>.</w:t>
      </w:r>
    </w:p>
    <w:p w14:paraId="4D029353" w14:textId="4887B6D1" w:rsidR="000F3AEF" w:rsidRPr="004D47CE" w:rsidRDefault="000F3AEF" w:rsidP="000F3AEF">
      <w:pPr>
        <w:tabs>
          <w:tab w:val="left" w:pos="-720"/>
        </w:tabs>
        <w:spacing w:line="360" w:lineRule="auto"/>
        <w:ind w:left="709"/>
        <w:rPr>
          <w:rFonts w:asciiTheme="majorHAnsi" w:eastAsia="Garamond" w:hAnsiTheme="majorHAnsi" w:cstheme="majorHAnsi"/>
        </w:rPr>
      </w:pPr>
      <w:r w:rsidRPr="004D47CE">
        <w:rPr>
          <w:rFonts w:asciiTheme="majorHAnsi" w:eastAsia="Garamond" w:hAnsiTheme="majorHAnsi" w:cstheme="majorHAnsi"/>
          <w:b/>
        </w:rPr>
        <w:t xml:space="preserve">9.2– </w:t>
      </w:r>
      <w:r w:rsidRPr="004D47CE">
        <w:rPr>
          <w:rFonts w:asciiTheme="majorHAnsi" w:eastAsia="Garamond" w:hAnsiTheme="majorHAnsi" w:cstheme="majorHAnsi"/>
        </w:rPr>
        <w:t>Si se presentaran ofertas que reciban calificación similar o que tengan precio similar, se podrá invitar a los oferentes respectivos a mejorar sus ofertas, como así también entablar negociaciones a fin de obtener mejores condiciones técnicas, de calidad o de precio.</w:t>
      </w:r>
    </w:p>
    <w:p w14:paraId="76DAA3E0" w14:textId="10AA3898" w:rsidR="000F3AEF" w:rsidRPr="004D47CE" w:rsidRDefault="000F3AEF" w:rsidP="000F3AEF">
      <w:pPr>
        <w:tabs>
          <w:tab w:val="left" w:pos="-720"/>
        </w:tabs>
        <w:spacing w:line="360" w:lineRule="auto"/>
        <w:ind w:left="709"/>
        <w:rPr>
          <w:rFonts w:asciiTheme="majorHAnsi" w:eastAsia="Garamond" w:hAnsiTheme="majorHAnsi" w:cstheme="majorHAnsi"/>
        </w:rPr>
      </w:pPr>
      <w:r w:rsidRPr="004D47CE">
        <w:rPr>
          <w:rFonts w:asciiTheme="majorHAnsi" w:eastAsia="Garamond" w:hAnsiTheme="majorHAnsi" w:cstheme="majorHAnsi"/>
          <w:b/>
        </w:rPr>
        <w:t xml:space="preserve">9.3– </w:t>
      </w:r>
      <w:r w:rsidRPr="004D47CE">
        <w:rPr>
          <w:rFonts w:asciiTheme="majorHAnsi" w:eastAsia="Garamond" w:hAnsiTheme="majorHAnsi" w:cstheme="majorHAnsi"/>
        </w:rPr>
        <w:t xml:space="preserve">Si los precios de la/s oferta/s son considerados manifiestamente inconvenientes, se podrá solicitar directamente mejoras en sus condiciones técnicas, de precio, plazo o calidad. </w:t>
      </w:r>
    </w:p>
    <w:bookmarkEnd w:id="6"/>
    <w:p w14:paraId="376E3726" w14:textId="77777777" w:rsidR="00584A56" w:rsidRPr="004D47CE" w:rsidRDefault="00584A56">
      <w:pPr>
        <w:tabs>
          <w:tab w:val="left" w:pos="-720"/>
        </w:tabs>
        <w:spacing w:line="360" w:lineRule="auto"/>
        <w:ind w:left="709"/>
        <w:rPr>
          <w:rFonts w:asciiTheme="majorHAnsi" w:eastAsia="Garamond" w:hAnsiTheme="majorHAnsi" w:cstheme="majorHAnsi"/>
        </w:rPr>
      </w:pPr>
    </w:p>
    <w:p w14:paraId="1A4685BF" w14:textId="77777777" w:rsidR="00584A56" w:rsidRPr="004D47CE" w:rsidRDefault="004D0ABB">
      <w:pPr>
        <w:tabs>
          <w:tab w:val="left" w:pos="-720"/>
        </w:tabs>
        <w:spacing w:line="360" w:lineRule="auto"/>
        <w:rPr>
          <w:rFonts w:asciiTheme="majorHAnsi" w:eastAsia="Garamond" w:hAnsiTheme="majorHAnsi" w:cstheme="majorHAnsi"/>
        </w:rPr>
      </w:pPr>
      <w:r w:rsidRPr="004D47CE">
        <w:rPr>
          <w:rFonts w:asciiTheme="majorHAnsi" w:eastAsia="Garamond" w:hAnsiTheme="majorHAnsi" w:cstheme="majorHAnsi"/>
          <w:b/>
        </w:rPr>
        <w:t>10 - GARANTÍA DE MANTENIMIENTO DE OFERTA</w:t>
      </w:r>
    </w:p>
    <w:p w14:paraId="1E85BB2B" w14:textId="77777777" w:rsidR="00584A56" w:rsidRPr="004D47CE" w:rsidRDefault="00584A56">
      <w:pPr>
        <w:tabs>
          <w:tab w:val="left" w:pos="-720"/>
        </w:tabs>
        <w:spacing w:line="360" w:lineRule="auto"/>
        <w:rPr>
          <w:rFonts w:asciiTheme="majorHAnsi" w:eastAsia="Garamond" w:hAnsiTheme="majorHAnsi" w:cstheme="majorHAnsi"/>
        </w:rPr>
      </w:pPr>
    </w:p>
    <w:p w14:paraId="012A0265" w14:textId="40D68754" w:rsidR="00584A56" w:rsidRPr="004D47CE" w:rsidRDefault="004D0ABB">
      <w:pPr>
        <w:tabs>
          <w:tab w:val="left" w:pos="-720"/>
        </w:tabs>
        <w:spacing w:line="360" w:lineRule="auto"/>
        <w:ind w:left="709"/>
        <w:rPr>
          <w:rFonts w:asciiTheme="majorHAnsi" w:eastAsia="Garamond" w:hAnsiTheme="majorHAnsi" w:cstheme="majorHAnsi"/>
        </w:rPr>
      </w:pPr>
      <w:r w:rsidRPr="004D47CE">
        <w:rPr>
          <w:rFonts w:asciiTheme="majorHAnsi" w:eastAsia="Garamond" w:hAnsiTheme="majorHAnsi" w:cstheme="majorHAnsi"/>
          <w:b/>
        </w:rPr>
        <w:t>10.1 -</w:t>
      </w:r>
      <w:r w:rsidRPr="004D47CE">
        <w:rPr>
          <w:rFonts w:asciiTheme="majorHAnsi" w:eastAsia="Garamond" w:hAnsiTheme="majorHAnsi" w:cstheme="majorHAnsi"/>
        </w:rPr>
        <w:t xml:space="preserve"> </w:t>
      </w:r>
      <w:bookmarkStart w:id="7" w:name="_Hlk115099562"/>
      <w:r w:rsidRPr="004D47CE">
        <w:rPr>
          <w:rFonts w:asciiTheme="majorHAnsi" w:eastAsia="Garamond" w:hAnsiTheme="majorHAnsi" w:cstheme="majorHAnsi"/>
        </w:rPr>
        <w:t xml:space="preserve">Los oferentes deberán depositar </w:t>
      </w:r>
      <w:r w:rsidR="00665B22" w:rsidRPr="004D47CE">
        <w:rPr>
          <w:rFonts w:asciiTheme="majorHAnsi" w:eastAsia="Garamond" w:hAnsiTheme="majorHAnsi" w:cstheme="majorHAnsi"/>
        </w:rPr>
        <w:t xml:space="preserve">en la cuenta corriente BROU 001551960-00290, cuyo titular es la Corporación Nacional para el Desarrollo para la Intendencia de Lavalleja, </w:t>
      </w:r>
      <w:bookmarkEnd w:id="7"/>
      <w:r w:rsidRPr="004D47CE">
        <w:rPr>
          <w:rFonts w:asciiTheme="majorHAnsi" w:eastAsia="Garamond" w:hAnsiTheme="majorHAnsi" w:cstheme="majorHAnsi"/>
        </w:rPr>
        <w:t xml:space="preserve">una garantía de mantenimiento de oferta por un monto de $40.000 (pesos uruguayos </w:t>
      </w:r>
      <w:proofErr w:type="gramStart"/>
      <w:r w:rsidRPr="004D47CE">
        <w:rPr>
          <w:rFonts w:asciiTheme="majorHAnsi" w:eastAsia="Garamond" w:hAnsiTheme="majorHAnsi" w:cstheme="majorHAnsi"/>
        </w:rPr>
        <w:t>cuarenta  mil</w:t>
      </w:r>
      <w:proofErr w:type="gramEnd"/>
      <w:r w:rsidRPr="004D47CE">
        <w:rPr>
          <w:rFonts w:asciiTheme="majorHAnsi" w:eastAsia="Garamond" w:hAnsiTheme="majorHAnsi" w:cstheme="majorHAnsi"/>
        </w:rPr>
        <w:t>).</w:t>
      </w:r>
    </w:p>
    <w:p w14:paraId="34586BB0" w14:textId="656B28E4" w:rsidR="005652D9" w:rsidRPr="004D47CE" w:rsidRDefault="004D0ABB">
      <w:pPr>
        <w:tabs>
          <w:tab w:val="left" w:pos="-720"/>
        </w:tabs>
        <w:spacing w:line="360" w:lineRule="auto"/>
        <w:ind w:left="709"/>
        <w:rPr>
          <w:rFonts w:asciiTheme="majorHAnsi" w:eastAsia="Garamond" w:hAnsiTheme="majorHAnsi" w:cstheme="majorHAnsi"/>
        </w:rPr>
      </w:pPr>
      <w:r w:rsidRPr="004D47CE">
        <w:rPr>
          <w:rFonts w:asciiTheme="majorHAnsi" w:eastAsia="Garamond" w:hAnsiTheme="majorHAnsi" w:cstheme="majorHAnsi"/>
          <w:b/>
        </w:rPr>
        <w:t xml:space="preserve">10.2 – </w:t>
      </w:r>
      <w:bookmarkStart w:id="8" w:name="_Hlk115099574"/>
      <w:r w:rsidRPr="004D47CE">
        <w:rPr>
          <w:rFonts w:asciiTheme="majorHAnsi" w:eastAsia="Garamond" w:hAnsiTheme="majorHAnsi" w:cstheme="majorHAnsi"/>
        </w:rPr>
        <w:t>Las garantías presentadas por los oferentes que no resulten adjudicatarios serán devueltas previo los trámites de estilo en los días siguientes a la adjudicación correspondiente.</w:t>
      </w:r>
      <w:bookmarkEnd w:id="8"/>
    </w:p>
    <w:p w14:paraId="34DC47F8" w14:textId="77777777" w:rsidR="00584A56" w:rsidRPr="004D47CE" w:rsidRDefault="00584A56">
      <w:pPr>
        <w:tabs>
          <w:tab w:val="left" w:pos="-720"/>
        </w:tabs>
        <w:spacing w:line="360" w:lineRule="auto"/>
        <w:ind w:left="709"/>
        <w:rPr>
          <w:rFonts w:asciiTheme="majorHAnsi" w:eastAsia="Garamond" w:hAnsiTheme="majorHAnsi" w:cstheme="majorHAnsi"/>
        </w:rPr>
      </w:pPr>
    </w:p>
    <w:p w14:paraId="01C1D53B" w14:textId="77777777" w:rsidR="00584A56" w:rsidRPr="004D47CE" w:rsidRDefault="004D0ABB">
      <w:pPr>
        <w:tabs>
          <w:tab w:val="left" w:pos="-720"/>
        </w:tabs>
        <w:spacing w:line="360" w:lineRule="auto"/>
        <w:rPr>
          <w:rFonts w:asciiTheme="majorHAnsi" w:eastAsia="Garamond" w:hAnsiTheme="majorHAnsi" w:cstheme="majorHAnsi"/>
        </w:rPr>
      </w:pPr>
      <w:r w:rsidRPr="004D47CE">
        <w:rPr>
          <w:rFonts w:asciiTheme="majorHAnsi" w:eastAsia="Garamond" w:hAnsiTheme="majorHAnsi" w:cstheme="majorHAnsi"/>
          <w:b/>
        </w:rPr>
        <w:t>11 - CRITERIO DE ADJUDICACIÓN</w:t>
      </w:r>
    </w:p>
    <w:p w14:paraId="0B323859" w14:textId="77777777" w:rsidR="00584A56" w:rsidRPr="004D47CE" w:rsidRDefault="00584A56" w:rsidP="000F3AEF">
      <w:pPr>
        <w:tabs>
          <w:tab w:val="left" w:pos="-720"/>
        </w:tabs>
        <w:spacing w:line="360" w:lineRule="auto"/>
        <w:rPr>
          <w:rFonts w:asciiTheme="majorHAnsi" w:eastAsia="Garamond" w:hAnsiTheme="majorHAnsi" w:cstheme="majorHAnsi"/>
        </w:rPr>
      </w:pPr>
    </w:p>
    <w:p w14:paraId="429DD9ED" w14:textId="77777777" w:rsidR="000F3AEF" w:rsidRPr="004D47CE" w:rsidRDefault="000F3AEF" w:rsidP="000F3AEF">
      <w:pPr>
        <w:tabs>
          <w:tab w:val="left" w:pos="-720"/>
        </w:tabs>
        <w:spacing w:line="360" w:lineRule="auto"/>
        <w:ind w:left="709"/>
        <w:rPr>
          <w:rFonts w:asciiTheme="majorHAnsi" w:eastAsia="Garamond" w:hAnsiTheme="majorHAnsi" w:cstheme="majorHAnsi"/>
        </w:rPr>
      </w:pPr>
      <w:bookmarkStart w:id="9" w:name="_Hlk115099602"/>
      <w:r w:rsidRPr="004D47CE">
        <w:rPr>
          <w:rFonts w:asciiTheme="majorHAnsi" w:eastAsia="Garamond" w:hAnsiTheme="majorHAnsi" w:cstheme="majorHAnsi"/>
        </w:rPr>
        <w:t xml:space="preserve">La CND en el marco del convenio con la Intendencia Departamental de Lavalleja y la Intendencia Departamental de Lavalleja se reservan el derecho a aceptar o rechazar cualquier oferta, así como el derecho a anular el proceso de compra y rechazar todas las ofertas en cualquier momento con anterioridad a la adjudicación de la compra, sin que por ello adquiera responsabilidad alguna ante el oferente afectado por esta decisión, ni la obligación de informar a éste (éstos) los motivos de la decisión. </w:t>
      </w:r>
    </w:p>
    <w:bookmarkEnd w:id="9"/>
    <w:p w14:paraId="53C66E85" w14:textId="77777777" w:rsidR="00584A56" w:rsidRPr="004D47CE" w:rsidRDefault="00584A56">
      <w:pPr>
        <w:tabs>
          <w:tab w:val="left" w:pos="-720"/>
        </w:tabs>
        <w:spacing w:line="360" w:lineRule="auto"/>
        <w:ind w:left="709" w:hanging="709"/>
        <w:rPr>
          <w:rFonts w:asciiTheme="majorHAnsi" w:eastAsia="Garamond" w:hAnsiTheme="majorHAnsi" w:cstheme="majorHAnsi"/>
          <w:color w:val="0000FF"/>
        </w:rPr>
      </w:pPr>
    </w:p>
    <w:p w14:paraId="7E8AC6C5" w14:textId="77777777" w:rsidR="00584A56" w:rsidRPr="004D47CE" w:rsidRDefault="00584A56">
      <w:pPr>
        <w:tabs>
          <w:tab w:val="left" w:pos="-720"/>
        </w:tabs>
        <w:spacing w:line="360" w:lineRule="auto"/>
        <w:ind w:left="709" w:hanging="709"/>
        <w:rPr>
          <w:rFonts w:asciiTheme="majorHAnsi" w:eastAsia="Garamond" w:hAnsiTheme="majorHAnsi" w:cstheme="majorHAnsi"/>
          <w:color w:val="0000FF"/>
        </w:rPr>
      </w:pPr>
    </w:p>
    <w:p w14:paraId="2CF86755" w14:textId="77777777" w:rsidR="00584A56" w:rsidRPr="004D47CE" w:rsidRDefault="004D0ABB">
      <w:pPr>
        <w:numPr>
          <w:ilvl w:val="0"/>
          <w:numId w:val="3"/>
        </w:numPr>
        <w:tabs>
          <w:tab w:val="left" w:pos="-720"/>
        </w:tabs>
        <w:spacing w:line="360" w:lineRule="auto"/>
        <w:rPr>
          <w:rFonts w:asciiTheme="majorHAnsi" w:eastAsia="Garamond" w:hAnsiTheme="majorHAnsi" w:cstheme="majorHAnsi"/>
        </w:rPr>
      </w:pPr>
      <w:r w:rsidRPr="004D47CE">
        <w:rPr>
          <w:rFonts w:asciiTheme="majorHAnsi" w:eastAsia="Garamond" w:hAnsiTheme="majorHAnsi" w:cstheme="majorHAnsi"/>
          <w:b/>
        </w:rPr>
        <w:t xml:space="preserve">- DERECHO DE LA ADMINISTRACIÓN A ACEPTAR LA OFERTA </w:t>
      </w:r>
      <w:proofErr w:type="gramStart"/>
      <w:r w:rsidRPr="004D47CE">
        <w:rPr>
          <w:rFonts w:asciiTheme="majorHAnsi" w:eastAsia="Garamond" w:hAnsiTheme="majorHAnsi" w:cstheme="majorHAnsi"/>
          <w:b/>
        </w:rPr>
        <w:t>MÁS  CONVENIENTE</w:t>
      </w:r>
      <w:proofErr w:type="gramEnd"/>
      <w:r w:rsidRPr="004D47CE">
        <w:rPr>
          <w:rFonts w:asciiTheme="majorHAnsi" w:eastAsia="Garamond" w:hAnsiTheme="majorHAnsi" w:cstheme="majorHAnsi"/>
          <w:b/>
        </w:rPr>
        <w:t xml:space="preserve">  Y A RECHAZAR CUALQUIERA O TODAS LAS OFERTAS  </w:t>
      </w:r>
    </w:p>
    <w:p w14:paraId="50A0F3C8" w14:textId="77777777" w:rsidR="00584A56" w:rsidRPr="004D47CE" w:rsidRDefault="00584A56">
      <w:pPr>
        <w:tabs>
          <w:tab w:val="left" w:pos="-720"/>
        </w:tabs>
        <w:spacing w:line="360" w:lineRule="auto"/>
        <w:ind w:left="709"/>
        <w:rPr>
          <w:rFonts w:asciiTheme="majorHAnsi" w:eastAsia="Garamond" w:hAnsiTheme="majorHAnsi" w:cstheme="majorHAnsi"/>
        </w:rPr>
      </w:pPr>
      <w:bookmarkStart w:id="10" w:name="_Hlk115099623"/>
    </w:p>
    <w:p w14:paraId="781F9175" w14:textId="77777777" w:rsidR="000F3AEF" w:rsidRPr="004D47CE" w:rsidRDefault="000F3AEF" w:rsidP="000F3AEF">
      <w:pPr>
        <w:tabs>
          <w:tab w:val="left" w:pos="-720"/>
        </w:tabs>
        <w:spacing w:line="360" w:lineRule="auto"/>
        <w:ind w:left="709"/>
        <w:rPr>
          <w:rFonts w:asciiTheme="majorHAnsi" w:eastAsia="Garamond" w:hAnsiTheme="majorHAnsi" w:cstheme="majorHAnsi"/>
        </w:rPr>
      </w:pPr>
      <w:r w:rsidRPr="004D47CE">
        <w:rPr>
          <w:rFonts w:asciiTheme="majorHAnsi" w:eastAsia="Garamond" w:hAnsiTheme="majorHAnsi" w:cstheme="majorHAnsi"/>
        </w:rPr>
        <w:t>La Administración se reserva el derecho de aceptar la oferta más conveniente a sus intereses y a las necesidades del servicio, así como de anular el proceso del Llamado y rechazar todas las ofertas en cualquier momento con anterioridad a la adjudicación del Contrato, sin que por ello incurra en responsabilidad alguna frente a los oferentes.</w:t>
      </w:r>
    </w:p>
    <w:p w14:paraId="6E1C1A81" w14:textId="77777777" w:rsidR="000F3AEF" w:rsidRPr="004D47CE" w:rsidRDefault="000F3AEF" w:rsidP="000F3AEF">
      <w:pPr>
        <w:tabs>
          <w:tab w:val="left" w:pos="-720"/>
        </w:tabs>
        <w:spacing w:line="360" w:lineRule="auto"/>
        <w:ind w:left="709"/>
        <w:rPr>
          <w:rFonts w:asciiTheme="majorHAnsi" w:eastAsia="Garamond" w:hAnsiTheme="majorHAnsi" w:cstheme="majorHAnsi"/>
        </w:rPr>
      </w:pPr>
    </w:p>
    <w:p w14:paraId="4731C15F" w14:textId="77777777" w:rsidR="000F3AEF" w:rsidRPr="004D47CE" w:rsidRDefault="000F3AEF" w:rsidP="000F3AEF">
      <w:pPr>
        <w:tabs>
          <w:tab w:val="left" w:pos="-720"/>
        </w:tabs>
        <w:spacing w:line="360" w:lineRule="auto"/>
        <w:ind w:left="709"/>
        <w:rPr>
          <w:rFonts w:asciiTheme="majorHAnsi" w:eastAsia="Garamond" w:hAnsiTheme="majorHAnsi" w:cstheme="majorHAnsi"/>
        </w:rPr>
      </w:pPr>
      <w:r w:rsidRPr="004D47CE">
        <w:rPr>
          <w:rFonts w:asciiTheme="majorHAnsi" w:eastAsia="Garamond" w:hAnsiTheme="majorHAnsi" w:cstheme="majorHAnsi"/>
        </w:rPr>
        <w:t xml:space="preserve">La Intendencia se reserva el derecho de adjudicar el llamado a la oferta que considere más conveniente para sus intereses, aunque no sea la de mejor precio, y también rechazar a su exclusivo juicio todas las ofertas recibidas sin responsabilidad de ningún tipo. </w:t>
      </w:r>
    </w:p>
    <w:p w14:paraId="5AD432C0" w14:textId="77777777" w:rsidR="000F3AEF" w:rsidRPr="004D47CE" w:rsidRDefault="000F3AEF" w:rsidP="000F3AEF">
      <w:pPr>
        <w:tabs>
          <w:tab w:val="left" w:pos="-720"/>
        </w:tabs>
        <w:spacing w:line="360" w:lineRule="auto"/>
        <w:ind w:left="709"/>
        <w:rPr>
          <w:rFonts w:asciiTheme="majorHAnsi" w:eastAsia="Garamond" w:hAnsiTheme="majorHAnsi" w:cstheme="majorHAnsi"/>
        </w:rPr>
      </w:pPr>
      <w:r w:rsidRPr="004D47CE">
        <w:rPr>
          <w:rFonts w:asciiTheme="majorHAnsi" w:eastAsia="Garamond" w:hAnsiTheme="majorHAnsi" w:cstheme="majorHAnsi"/>
        </w:rPr>
        <w:t>En caso de presentación de ofertas similares la Administración se reserva, el derecho de negociar con los oferentes a fin de obtener mejores condiciones técnicas de calidad, prestaciones o precio de las ofertas.</w:t>
      </w:r>
    </w:p>
    <w:bookmarkEnd w:id="10"/>
    <w:p w14:paraId="43A2CEAE" w14:textId="77777777" w:rsidR="00584A56" w:rsidRPr="004D47CE" w:rsidRDefault="00584A56">
      <w:pPr>
        <w:tabs>
          <w:tab w:val="left" w:pos="-720"/>
        </w:tabs>
        <w:spacing w:line="360" w:lineRule="auto"/>
        <w:rPr>
          <w:rFonts w:asciiTheme="majorHAnsi" w:eastAsia="Garamond" w:hAnsiTheme="majorHAnsi" w:cstheme="majorHAnsi"/>
        </w:rPr>
      </w:pPr>
    </w:p>
    <w:p w14:paraId="57DFBE7A" w14:textId="77777777" w:rsidR="00584A56" w:rsidRPr="004D47CE" w:rsidRDefault="004D0ABB">
      <w:pPr>
        <w:widowControl/>
        <w:numPr>
          <w:ilvl w:val="0"/>
          <w:numId w:val="3"/>
        </w:numPr>
        <w:pBdr>
          <w:top w:val="nil"/>
          <w:left w:val="nil"/>
          <w:bottom w:val="nil"/>
          <w:right w:val="nil"/>
          <w:between w:val="nil"/>
        </w:pBdr>
        <w:tabs>
          <w:tab w:val="left" w:pos="-720"/>
        </w:tabs>
        <w:spacing w:before="240" w:after="60" w:line="360" w:lineRule="auto"/>
        <w:ind w:right="4"/>
        <w:rPr>
          <w:rFonts w:asciiTheme="majorHAnsi" w:eastAsia="Garamond" w:hAnsiTheme="majorHAnsi" w:cstheme="majorHAnsi"/>
          <w:b/>
          <w:color w:val="000000"/>
        </w:rPr>
      </w:pPr>
      <w:bookmarkStart w:id="11" w:name="_Hlk115099652"/>
      <w:r w:rsidRPr="004D47CE">
        <w:rPr>
          <w:rFonts w:asciiTheme="majorHAnsi" w:eastAsia="Garamond" w:hAnsiTheme="majorHAnsi" w:cstheme="majorHAnsi"/>
          <w:b/>
          <w:color w:val="000000"/>
        </w:rPr>
        <w:t xml:space="preserve">- NOTIFICACION DE LA ADJUDICACION Y </w:t>
      </w:r>
      <w:r w:rsidRPr="004D47CE">
        <w:rPr>
          <w:rFonts w:asciiTheme="majorHAnsi" w:eastAsia="Garamond" w:hAnsiTheme="majorHAnsi" w:cstheme="majorHAnsi"/>
          <w:b/>
        </w:rPr>
        <w:t>PERFECCIÓN</w:t>
      </w:r>
      <w:r w:rsidRPr="004D47CE">
        <w:rPr>
          <w:rFonts w:asciiTheme="majorHAnsi" w:eastAsia="Garamond" w:hAnsiTheme="majorHAnsi" w:cstheme="majorHAnsi"/>
          <w:b/>
          <w:color w:val="000000"/>
        </w:rPr>
        <w:t xml:space="preserve"> DEL CONTRATO</w:t>
      </w:r>
    </w:p>
    <w:p w14:paraId="3D9B4349" w14:textId="77777777" w:rsidR="00584A56" w:rsidRPr="004D47CE" w:rsidRDefault="00584A56">
      <w:pPr>
        <w:rPr>
          <w:rFonts w:asciiTheme="majorHAnsi" w:eastAsia="Garamond" w:hAnsiTheme="majorHAnsi" w:cstheme="majorHAnsi"/>
        </w:rPr>
      </w:pPr>
    </w:p>
    <w:p w14:paraId="310051E8" w14:textId="77777777" w:rsidR="000F3AEF" w:rsidRPr="004D47CE" w:rsidRDefault="000F3AEF" w:rsidP="000F3AEF">
      <w:pPr>
        <w:tabs>
          <w:tab w:val="left" w:pos="-720"/>
        </w:tabs>
        <w:spacing w:line="312" w:lineRule="auto"/>
        <w:ind w:left="360"/>
        <w:rPr>
          <w:rFonts w:asciiTheme="majorHAnsi" w:eastAsia="Garamond" w:hAnsiTheme="majorHAnsi" w:cstheme="majorHAnsi"/>
        </w:rPr>
      </w:pPr>
      <w:r w:rsidRPr="004D47CE">
        <w:rPr>
          <w:rFonts w:asciiTheme="majorHAnsi" w:eastAsia="Garamond" w:hAnsiTheme="majorHAnsi" w:cstheme="majorHAnsi"/>
        </w:rPr>
        <w:t>La adjudicación se notificará vía mail, al constituido en el formulario de identificación del oferente y posteriormente se perfeccionará el contrato.</w:t>
      </w:r>
    </w:p>
    <w:bookmarkEnd w:id="11"/>
    <w:p w14:paraId="714975CD" w14:textId="77777777" w:rsidR="00584A56" w:rsidRPr="004D47CE" w:rsidRDefault="00584A56">
      <w:pPr>
        <w:tabs>
          <w:tab w:val="left" w:pos="-720"/>
        </w:tabs>
        <w:spacing w:line="360" w:lineRule="auto"/>
        <w:ind w:left="720" w:hanging="720"/>
        <w:rPr>
          <w:rFonts w:asciiTheme="majorHAnsi" w:eastAsia="Garamond" w:hAnsiTheme="majorHAnsi" w:cstheme="majorHAnsi"/>
        </w:rPr>
      </w:pPr>
    </w:p>
    <w:p w14:paraId="2A3922E6" w14:textId="77777777" w:rsidR="00584A56" w:rsidRPr="004D47CE" w:rsidRDefault="004D0ABB">
      <w:pPr>
        <w:tabs>
          <w:tab w:val="left" w:pos="-720"/>
        </w:tabs>
        <w:spacing w:line="360" w:lineRule="auto"/>
        <w:ind w:left="720" w:hanging="720"/>
        <w:rPr>
          <w:rFonts w:asciiTheme="majorHAnsi" w:eastAsia="Garamond" w:hAnsiTheme="majorHAnsi" w:cstheme="majorHAnsi"/>
        </w:rPr>
      </w:pPr>
      <w:r w:rsidRPr="004D47CE">
        <w:rPr>
          <w:rFonts w:asciiTheme="majorHAnsi" w:eastAsia="Garamond" w:hAnsiTheme="majorHAnsi" w:cstheme="majorHAnsi"/>
          <w:b/>
        </w:rPr>
        <w:t>14 - FORMA DE PAGO</w:t>
      </w:r>
    </w:p>
    <w:p w14:paraId="6CFC9AE8" w14:textId="77777777" w:rsidR="00584A56" w:rsidRPr="004D47CE" w:rsidRDefault="00584A56">
      <w:pPr>
        <w:tabs>
          <w:tab w:val="left" w:pos="-720"/>
        </w:tabs>
        <w:spacing w:line="360" w:lineRule="auto"/>
        <w:ind w:left="720" w:hanging="720"/>
        <w:rPr>
          <w:rFonts w:asciiTheme="majorHAnsi" w:eastAsia="Garamond" w:hAnsiTheme="majorHAnsi" w:cstheme="majorHAnsi"/>
        </w:rPr>
      </w:pPr>
    </w:p>
    <w:p w14:paraId="31CFAFD1" w14:textId="651393CC" w:rsidR="00584A56" w:rsidRPr="004D47CE" w:rsidRDefault="004D0ABB" w:rsidP="00665B22">
      <w:pPr>
        <w:tabs>
          <w:tab w:val="left" w:pos="-720"/>
        </w:tabs>
        <w:spacing w:line="360" w:lineRule="auto"/>
        <w:ind w:left="709" w:hanging="10"/>
        <w:rPr>
          <w:rFonts w:asciiTheme="majorHAnsi" w:eastAsia="Garamond" w:hAnsiTheme="majorHAnsi" w:cstheme="majorHAnsi"/>
        </w:rPr>
      </w:pPr>
      <w:r w:rsidRPr="004D47CE">
        <w:rPr>
          <w:rFonts w:asciiTheme="majorHAnsi" w:eastAsia="Garamond" w:hAnsiTheme="majorHAnsi" w:cstheme="majorHAnsi"/>
          <w:b/>
        </w:rPr>
        <w:t>14.1 -</w:t>
      </w:r>
      <w:r w:rsidRPr="004D47CE">
        <w:rPr>
          <w:rFonts w:asciiTheme="majorHAnsi" w:eastAsia="Garamond" w:hAnsiTheme="majorHAnsi" w:cstheme="majorHAnsi"/>
        </w:rPr>
        <w:t xml:space="preserve"> </w:t>
      </w:r>
      <w:r w:rsidR="000F3AEF" w:rsidRPr="004D47CE">
        <w:rPr>
          <w:rFonts w:asciiTheme="majorHAnsi" w:eastAsia="Garamond" w:hAnsiTheme="majorHAnsi" w:cstheme="majorHAnsi"/>
        </w:rPr>
        <w:t xml:space="preserve">El adjudicatario </w:t>
      </w:r>
      <w:r w:rsidRPr="004D47CE">
        <w:rPr>
          <w:rFonts w:asciiTheme="majorHAnsi" w:eastAsia="Garamond" w:hAnsiTheme="majorHAnsi" w:cstheme="majorHAnsi"/>
        </w:rPr>
        <w:t xml:space="preserve">deberá abonar el 50% de lo ofertado hasta el día </w:t>
      </w:r>
      <w:r w:rsidR="000139BD">
        <w:rPr>
          <w:rFonts w:asciiTheme="majorHAnsi" w:eastAsia="Garamond" w:hAnsiTheme="majorHAnsi" w:cstheme="majorHAnsi"/>
        </w:rPr>
        <w:t>29 de se</w:t>
      </w:r>
      <w:r w:rsidR="00645CC1">
        <w:rPr>
          <w:rFonts w:asciiTheme="majorHAnsi" w:eastAsia="Garamond" w:hAnsiTheme="majorHAnsi" w:cstheme="majorHAnsi"/>
        </w:rPr>
        <w:t>t</w:t>
      </w:r>
      <w:r w:rsidR="000139BD">
        <w:rPr>
          <w:rFonts w:asciiTheme="majorHAnsi" w:eastAsia="Garamond" w:hAnsiTheme="majorHAnsi" w:cstheme="majorHAnsi"/>
        </w:rPr>
        <w:t xml:space="preserve">iembre </w:t>
      </w:r>
      <w:r w:rsidRPr="004D47CE">
        <w:rPr>
          <w:rFonts w:asciiTheme="majorHAnsi" w:eastAsia="Garamond" w:hAnsiTheme="majorHAnsi" w:cstheme="majorHAnsi"/>
        </w:rPr>
        <w:t>de 202</w:t>
      </w:r>
      <w:r w:rsidR="000139BD">
        <w:rPr>
          <w:rFonts w:asciiTheme="majorHAnsi" w:eastAsia="Garamond" w:hAnsiTheme="majorHAnsi" w:cstheme="majorHAnsi"/>
        </w:rPr>
        <w:t>3</w:t>
      </w:r>
      <w:r w:rsidRPr="004D47CE">
        <w:rPr>
          <w:rFonts w:asciiTheme="majorHAnsi" w:eastAsia="Garamond" w:hAnsiTheme="majorHAnsi" w:cstheme="majorHAnsi"/>
        </w:rPr>
        <w:t xml:space="preserve"> y el saldo hasta el día 1</w:t>
      </w:r>
      <w:r w:rsidR="000139BD">
        <w:rPr>
          <w:rFonts w:asciiTheme="majorHAnsi" w:eastAsia="Garamond" w:hAnsiTheme="majorHAnsi" w:cstheme="majorHAnsi"/>
        </w:rPr>
        <w:t>3</w:t>
      </w:r>
      <w:r w:rsidRPr="004D47CE">
        <w:rPr>
          <w:rFonts w:asciiTheme="majorHAnsi" w:eastAsia="Garamond" w:hAnsiTheme="majorHAnsi" w:cstheme="majorHAnsi"/>
        </w:rPr>
        <w:t xml:space="preserve"> de octubre de 202</w:t>
      </w:r>
      <w:r w:rsidR="000139BD">
        <w:rPr>
          <w:rFonts w:asciiTheme="majorHAnsi" w:eastAsia="Garamond" w:hAnsiTheme="majorHAnsi" w:cstheme="majorHAnsi"/>
        </w:rPr>
        <w:t>3</w:t>
      </w:r>
      <w:r w:rsidRPr="004D47CE">
        <w:rPr>
          <w:rFonts w:asciiTheme="majorHAnsi" w:eastAsia="Garamond" w:hAnsiTheme="majorHAnsi" w:cstheme="majorHAnsi"/>
        </w:rPr>
        <w:t xml:space="preserve"> </w:t>
      </w:r>
      <w:r w:rsidR="00665B22" w:rsidRPr="004D47CE">
        <w:rPr>
          <w:rFonts w:asciiTheme="majorHAnsi" w:eastAsia="Garamond" w:hAnsiTheme="majorHAnsi" w:cstheme="majorHAnsi"/>
        </w:rPr>
        <w:t>mediante depósito en la cuenta corriente BROU 001551960-00290, cuyo titular es la Corporación Nacional para el Desarrollo para la Intendencia de Lavalleja</w:t>
      </w:r>
      <w:r w:rsidRPr="004D47CE">
        <w:rPr>
          <w:rFonts w:asciiTheme="majorHAnsi" w:eastAsia="Garamond" w:hAnsiTheme="majorHAnsi" w:cstheme="majorHAnsi"/>
        </w:rPr>
        <w:t>.</w:t>
      </w:r>
    </w:p>
    <w:p w14:paraId="0798B062" w14:textId="77777777" w:rsidR="00584A56" w:rsidRPr="004D47CE" w:rsidRDefault="00584A56">
      <w:pPr>
        <w:tabs>
          <w:tab w:val="left" w:pos="-720"/>
        </w:tabs>
        <w:spacing w:line="360" w:lineRule="auto"/>
        <w:ind w:left="709" w:hanging="10"/>
        <w:rPr>
          <w:rFonts w:asciiTheme="majorHAnsi" w:eastAsia="Garamond" w:hAnsiTheme="majorHAnsi" w:cstheme="majorHAnsi"/>
        </w:rPr>
      </w:pPr>
    </w:p>
    <w:p w14:paraId="07B34FB6" w14:textId="77777777" w:rsidR="00584A56" w:rsidRPr="004D47CE" w:rsidRDefault="004D0ABB">
      <w:pPr>
        <w:tabs>
          <w:tab w:val="left" w:pos="-720"/>
        </w:tabs>
        <w:spacing w:line="360" w:lineRule="auto"/>
        <w:ind w:left="709" w:hanging="10"/>
        <w:rPr>
          <w:rFonts w:asciiTheme="majorHAnsi" w:eastAsia="Garamond" w:hAnsiTheme="majorHAnsi" w:cstheme="majorHAnsi"/>
        </w:rPr>
      </w:pPr>
      <w:r w:rsidRPr="004D47CE">
        <w:rPr>
          <w:rFonts w:asciiTheme="majorHAnsi" w:eastAsia="Garamond" w:hAnsiTheme="majorHAnsi" w:cstheme="majorHAnsi"/>
          <w:b/>
        </w:rPr>
        <w:t xml:space="preserve">14.2 - </w:t>
      </w:r>
      <w:r w:rsidRPr="004D47CE">
        <w:rPr>
          <w:rFonts w:asciiTheme="majorHAnsi" w:eastAsia="Garamond" w:hAnsiTheme="majorHAnsi" w:cstheme="majorHAnsi"/>
        </w:rPr>
        <w:t xml:space="preserve">Cuando el adjudicatario no concurriere dentro del término fijado, a cumplir con las obligaciones que en el mismo se prevén, perderá la garantía que hubiese </w:t>
      </w:r>
      <w:proofErr w:type="gramStart"/>
      <w:r w:rsidRPr="004D47CE">
        <w:rPr>
          <w:rFonts w:asciiTheme="majorHAnsi" w:eastAsia="Garamond" w:hAnsiTheme="majorHAnsi" w:cstheme="majorHAnsi"/>
        </w:rPr>
        <w:t>depositado</w:t>
      </w:r>
      <w:proofErr w:type="gramEnd"/>
      <w:r w:rsidRPr="004D47CE">
        <w:rPr>
          <w:rFonts w:asciiTheme="majorHAnsi" w:eastAsia="Garamond" w:hAnsiTheme="majorHAnsi" w:cstheme="majorHAnsi"/>
        </w:rPr>
        <w:t xml:space="preserve"> así como la anulación del llamado.</w:t>
      </w:r>
    </w:p>
    <w:p w14:paraId="05059DC3" w14:textId="77777777" w:rsidR="00584A56" w:rsidRPr="004D47CE" w:rsidRDefault="00584A56">
      <w:pPr>
        <w:tabs>
          <w:tab w:val="left" w:pos="-720"/>
        </w:tabs>
        <w:spacing w:line="360" w:lineRule="auto"/>
        <w:ind w:left="709" w:hanging="10"/>
        <w:rPr>
          <w:rFonts w:asciiTheme="majorHAnsi" w:eastAsia="Garamond" w:hAnsiTheme="majorHAnsi" w:cstheme="majorHAnsi"/>
        </w:rPr>
      </w:pPr>
    </w:p>
    <w:p w14:paraId="4381EE7F" w14:textId="77777777" w:rsidR="00584A56" w:rsidRPr="004D47CE" w:rsidRDefault="004D0ABB">
      <w:pPr>
        <w:tabs>
          <w:tab w:val="left" w:pos="-720"/>
        </w:tabs>
        <w:spacing w:line="360" w:lineRule="auto"/>
        <w:rPr>
          <w:rFonts w:asciiTheme="majorHAnsi" w:eastAsia="Garamond" w:hAnsiTheme="majorHAnsi" w:cstheme="majorHAnsi"/>
        </w:rPr>
      </w:pPr>
      <w:r w:rsidRPr="004D47CE">
        <w:rPr>
          <w:rFonts w:asciiTheme="majorHAnsi" w:eastAsia="Garamond" w:hAnsiTheme="majorHAnsi" w:cstheme="majorHAnsi"/>
          <w:b/>
        </w:rPr>
        <w:t>15 - MULTAS</w:t>
      </w:r>
    </w:p>
    <w:p w14:paraId="6AA761DD" w14:textId="77777777" w:rsidR="00584A56" w:rsidRPr="004D47CE" w:rsidRDefault="00584A56">
      <w:pPr>
        <w:tabs>
          <w:tab w:val="left" w:pos="-720"/>
        </w:tabs>
        <w:spacing w:line="360" w:lineRule="auto"/>
        <w:ind w:left="709"/>
        <w:rPr>
          <w:rFonts w:asciiTheme="majorHAnsi" w:eastAsia="Garamond" w:hAnsiTheme="majorHAnsi" w:cstheme="majorHAnsi"/>
          <w:color w:val="0000FF"/>
        </w:rPr>
      </w:pPr>
    </w:p>
    <w:p w14:paraId="3262526C" w14:textId="77777777" w:rsidR="00584A56" w:rsidRPr="004D47CE" w:rsidRDefault="004D0ABB">
      <w:pPr>
        <w:tabs>
          <w:tab w:val="left" w:pos="-720"/>
        </w:tabs>
        <w:spacing w:line="360" w:lineRule="auto"/>
        <w:ind w:left="709"/>
        <w:rPr>
          <w:rFonts w:asciiTheme="majorHAnsi" w:eastAsia="Garamond" w:hAnsiTheme="majorHAnsi" w:cstheme="majorHAnsi"/>
        </w:rPr>
      </w:pPr>
      <w:r w:rsidRPr="004D47CE">
        <w:rPr>
          <w:rFonts w:asciiTheme="majorHAnsi" w:eastAsia="Garamond" w:hAnsiTheme="majorHAnsi" w:cstheme="majorHAnsi"/>
        </w:rPr>
        <w:t xml:space="preserve">El no cumplimiento del servicio en los plazos y condiciones establecidos, total o parcialmente, será pasible de una multa de 1 a 10 UR (una a diez unidades reajustables) por cada día de demora en cumplir a satisfacción con el servicio correspondiente o por cualquier transgresión. La graduación de las multas será </w:t>
      </w:r>
      <w:proofErr w:type="gramStart"/>
      <w:r w:rsidRPr="004D47CE">
        <w:rPr>
          <w:rFonts w:asciiTheme="majorHAnsi" w:eastAsia="Garamond" w:hAnsiTheme="majorHAnsi" w:cstheme="majorHAnsi"/>
        </w:rPr>
        <w:t>de acuerdo a</w:t>
      </w:r>
      <w:proofErr w:type="gramEnd"/>
      <w:r w:rsidRPr="004D47CE">
        <w:rPr>
          <w:rFonts w:asciiTheme="majorHAnsi" w:eastAsia="Garamond" w:hAnsiTheme="majorHAnsi" w:cstheme="majorHAnsi"/>
        </w:rPr>
        <w:t xml:space="preserve"> la gravedad de la infracción cometida y las reincidencias a criterio de la Comisión Organizadora.</w:t>
      </w:r>
    </w:p>
    <w:p w14:paraId="0100CBBC" w14:textId="77777777" w:rsidR="00584A56" w:rsidRPr="004D47CE" w:rsidRDefault="00584A56">
      <w:pPr>
        <w:tabs>
          <w:tab w:val="left" w:pos="-720"/>
        </w:tabs>
        <w:spacing w:line="360" w:lineRule="auto"/>
        <w:ind w:left="709"/>
        <w:rPr>
          <w:rFonts w:asciiTheme="majorHAnsi" w:eastAsia="Garamond" w:hAnsiTheme="majorHAnsi" w:cstheme="majorHAnsi"/>
        </w:rPr>
      </w:pPr>
    </w:p>
    <w:p w14:paraId="16949E40" w14:textId="77777777" w:rsidR="00584A56" w:rsidRPr="004D47CE" w:rsidRDefault="004D0ABB">
      <w:pPr>
        <w:spacing w:line="360" w:lineRule="auto"/>
        <w:rPr>
          <w:rFonts w:asciiTheme="majorHAnsi" w:eastAsia="Garamond" w:hAnsiTheme="majorHAnsi" w:cstheme="majorHAnsi"/>
        </w:rPr>
      </w:pPr>
      <w:r w:rsidRPr="004D47CE">
        <w:rPr>
          <w:rFonts w:asciiTheme="majorHAnsi" w:eastAsia="Garamond" w:hAnsiTheme="majorHAnsi" w:cstheme="majorHAnsi"/>
          <w:b/>
        </w:rPr>
        <w:t>16 – CONSULTAS</w:t>
      </w:r>
    </w:p>
    <w:p w14:paraId="5E87C482" w14:textId="77777777" w:rsidR="00584A56" w:rsidRPr="004D47CE" w:rsidRDefault="00584A56">
      <w:pPr>
        <w:spacing w:line="360" w:lineRule="auto"/>
        <w:rPr>
          <w:rFonts w:asciiTheme="majorHAnsi" w:eastAsia="Garamond" w:hAnsiTheme="majorHAnsi" w:cstheme="majorHAnsi"/>
        </w:rPr>
      </w:pPr>
    </w:p>
    <w:p w14:paraId="59892C4E" w14:textId="77777777" w:rsidR="004D47CE" w:rsidRPr="004D47CE" w:rsidRDefault="004D47CE" w:rsidP="004D47CE">
      <w:pPr>
        <w:tabs>
          <w:tab w:val="left" w:pos="-720"/>
        </w:tabs>
        <w:spacing w:line="360" w:lineRule="auto"/>
        <w:ind w:left="709"/>
        <w:rPr>
          <w:rFonts w:asciiTheme="majorHAnsi" w:eastAsia="Garamond" w:hAnsiTheme="majorHAnsi" w:cstheme="majorHAnsi"/>
        </w:rPr>
      </w:pPr>
      <w:bookmarkStart w:id="12" w:name="_Hlk115100270"/>
      <w:r w:rsidRPr="004D47CE">
        <w:rPr>
          <w:rFonts w:asciiTheme="majorHAnsi" w:eastAsia="Garamond" w:hAnsiTheme="majorHAnsi" w:cstheme="majorHAnsi"/>
        </w:rPr>
        <w:t xml:space="preserve">Las consultas que tengan que ver con el presente llamado, deberán ser dirigidas exclusivamente por mail a la casilla: </w:t>
      </w:r>
      <w:hyperlink r:id="rId12" w:history="1">
        <w:r w:rsidRPr="004D47CE">
          <w:rPr>
            <w:rStyle w:val="Hipervnculo"/>
            <w:rFonts w:asciiTheme="majorHAnsi" w:eastAsia="Garamond" w:hAnsiTheme="majorHAnsi" w:cstheme="majorHAnsi"/>
          </w:rPr>
          <w:t>semanadelavalleja@lavalleja.gub.uy</w:t>
        </w:r>
      </w:hyperlink>
      <w:r w:rsidRPr="004D47CE">
        <w:rPr>
          <w:rFonts w:asciiTheme="majorHAnsi" w:eastAsia="Garamond" w:hAnsiTheme="majorHAnsi" w:cstheme="majorHAnsi"/>
        </w:rPr>
        <w:t>.</w:t>
      </w:r>
    </w:p>
    <w:bookmarkEnd w:id="12"/>
    <w:p w14:paraId="72F41028" w14:textId="77777777" w:rsidR="00584A56" w:rsidRPr="004D47CE" w:rsidRDefault="00584A56">
      <w:pPr>
        <w:tabs>
          <w:tab w:val="left" w:pos="-720"/>
        </w:tabs>
        <w:spacing w:line="360" w:lineRule="auto"/>
        <w:ind w:left="709"/>
        <w:rPr>
          <w:rFonts w:asciiTheme="majorHAnsi" w:eastAsia="Garamond" w:hAnsiTheme="majorHAnsi" w:cstheme="majorHAnsi"/>
        </w:rPr>
      </w:pPr>
    </w:p>
    <w:p w14:paraId="181CC30C" w14:textId="77777777" w:rsidR="00584A56" w:rsidRPr="004D47CE" w:rsidRDefault="004D0ABB">
      <w:pPr>
        <w:widowControl/>
        <w:numPr>
          <w:ilvl w:val="0"/>
          <w:numId w:val="4"/>
        </w:numPr>
        <w:pBdr>
          <w:top w:val="nil"/>
          <w:left w:val="nil"/>
          <w:bottom w:val="nil"/>
          <w:right w:val="nil"/>
          <w:between w:val="nil"/>
        </w:pBdr>
        <w:tabs>
          <w:tab w:val="left" w:pos="-720"/>
        </w:tabs>
        <w:spacing w:before="240" w:after="60" w:line="360" w:lineRule="auto"/>
        <w:ind w:right="4"/>
        <w:rPr>
          <w:rFonts w:asciiTheme="majorHAnsi" w:eastAsia="Garamond" w:hAnsiTheme="majorHAnsi" w:cstheme="majorHAnsi"/>
          <w:b/>
          <w:color w:val="000000"/>
        </w:rPr>
      </w:pPr>
      <w:r w:rsidRPr="004D47CE">
        <w:rPr>
          <w:rFonts w:asciiTheme="majorHAnsi" w:eastAsia="Garamond" w:hAnsiTheme="majorHAnsi" w:cstheme="majorHAnsi"/>
          <w:b/>
          <w:color w:val="000000"/>
        </w:rPr>
        <w:t>- RECEPCIÓN Y APERTURA DE OFERTAS</w:t>
      </w:r>
    </w:p>
    <w:p w14:paraId="22736838" w14:textId="77777777" w:rsidR="00584A56" w:rsidRPr="004D47CE" w:rsidRDefault="00584A56">
      <w:pPr>
        <w:pBdr>
          <w:top w:val="nil"/>
          <w:left w:val="nil"/>
          <w:bottom w:val="nil"/>
          <w:right w:val="nil"/>
          <w:between w:val="nil"/>
        </w:pBdr>
        <w:spacing w:line="360" w:lineRule="auto"/>
        <w:rPr>
          <w:rFonts w:asciiTheme="majorHAnsi" w:eastAsia="Garamond" w:hAnsiTheme="majorHAnsi" w:cstheme="majorHAnsi"/>
          <w:color w:val="000000"/>
        </w:rPr>
      </w:pPr>
    </w:p>
    <w:p w14:paraId="20E3DE0F" w14:textId="19B9AC01" w:rsidR="004D47CE" w:rsidRDefault="004D47CE" w:rsidP="000139BD">
      <w:pPr>
        <w:pBdr>
          <w:top w:val="nil"/>
          <w:left w:val="nil"/>
          <w:bottom w:val="nil"/>
          <w:right w:val="nil"/>
          <w:between w:val="nil"/>
        </w:pBdr>
        <w:spacing w:line="360" w:lineRule="auto"/>
        <w:ind w:left="720" w:hanging="11"/>
        <w:rPr>
          <w:rFonts w:asciiTheme="majorHAnsi" w:eastAsia="Garamond" w:hAnsiTheme="majorHAnsi" w:cstheme="majorHAnsi"/>
          <w:color w:val="000000"/>
        </w:rPr>
      </w:pPr>
      <w:bookmarkStart w:id="13" w:name="_Hlk115100295"/>
      <w:r w:rsidRPr="004D47CE">
        <w:rPr>
          <w:rFonts w:asciiTheme="majorHAnsi" w:eastAsia="Garamond" w:hAnsiTheme="majorHAnsi" w:cstheme="majorHAnsi"/>
          <w:color w:val="000000"/>
        </w:rPr>
        <w:t xml:space="preserve">Las ofertas se recibirán exclusivamente por mail a la casilla </w:t>
      </w:r>
      <w:hyperlink r:id="rId13" w:history="1">
        <w:r w:rsidRPr="004D47CE">
          <w:rPr>
            <w:rStyle w:val="Hipervnculo"/>
            <w:rFonts w:asciiTheme="majorHAnsi" w:eastAsia="Garamond" w:hAnsiTheme="majorHAnsi" w:cstheme="majorHAnsi"/>
          </w:rPr>
          <w:t>cndfondos@cnd.org.uy</w:t>
        </w:r>
      </w:hyperlink>
      <w:r w:rsidRPr="004D47CE">
        <w:rPr>
          <w:rFonts w:asciiTheme="majorHAnsi" w:eastAsia="Garamond" w:hAnsiTheme="majorHAnsi" w:cstheme="majorHAnsi"/>
          <w:color w:val="000000"/>
        </w:rPr>
        <w:t xml:space="preserve"> hasta el </w:t>
      </w:r>
      <w:r>
        <w:rPr>
          <w:rFonts w:asciiTheme="majorHAnsi" w:eastAsia="Garamond" w:hAnsiTheme="majorHAnsi" w:cstheme="majorHAnsi"/>
          <w:color w:val="000000"/>
        </w:rPr>
        <w:t xml:space="preserve">viernes </w:t>
      </w:r>
      <w:r w:rsidR="000139BD">
        <w:rPr>
          <w:rFonts w:asciiTheme="majorHAnsi" w:eastAsia="Garamond" w:hAnsiTheme="majorHAnsi" w:cstheme="majorHAnsi"/>
          <w:color w:val="000000"/>
        </w:rPr>
        <w:t>29</w:t>
      </w:r>
      <w:r w:rsidRPr="004D47CE">
        <w:rPr>
          <w:rFonts w:asciiTheme="majorHAnsi" w:eastAsia="Garamond" w:hAnsiTheme="majorHAnsi" w:cstheme="majorHAnsi"/>
          <w:color w:val="000000"/>
        </w:rPr>
        <w:t xml:space="preserve"> de setiembre de 20</w:t>
      </w:r>
      <w:r w:rsidRPr="004D47CE">
        <w:rPr>
          <w:rFonts w:asciiTheme="majorHAnsi" w:eastAsia="Garamond" w:hAnsiTheme="majorHAnsi" w:cstheme="majorHAnsi"/>
        </w:rPr>
        <w:t>2</w:t>
      </w:r>
      <w:r w:rsidR="000139BD">
        <w:rPr>
          <w:rFonts w:asciiTheme="majorHAnsi" w:eastAsia="Garamond" w:hAnsiTheme="majorHAnsi" w:cstheme="majorHAnsi"/>
        </w:rPr>
        <w:t>3</w:t>
      </w:r>
      <w:r w:rsidRPr="004D47CE">
        <w:rPr>
          <w:rFonts w:asciiTheme="majorHAnsi" w:eastAsia="Garamond" w:hAnsiTheme="majorHAnsi" w:cstheme="majorHAnsi"/>
          <w:color w:val="000000"/>
        </w:rPr>
        <w:t xml:space="preserve"> a las 17:00 horas.</w:t>
      </w:r>
    </w:p>
    <w:bookmarkEnd w:id="13"/>
    <w:p w14:paraId="51B1CB71" w14:textId="77777777" w:rsidR="004D47CE" w:rsidRPr="004D47CE" w:rsidRDefault="004D47CE" w:rsidP="004D47CE">
      <w:pPr>
        <w:pBdr>
          <w:top w:val="nil"/>
          <w:left w:val="nil"/>
          <w:bottom w:val="nil"/>
          <w:right w:val="nil"/>
          <w:between w:val="nil"/>
        </w:pBdr>
        <w:spacing w:line="360" w:lineRule="auto"/>
        <w:ind w:left="709"/>
        <w:rPr>
          <w:rFonts w:asciiTheme="majorHAnsi" w:eastAsia="Garamond" w:hAnsiTheme="majorHAnsi" w:cstheme="majorHAnsi"/>
        </w:rPr>
      </w:pPr>
    </w:p>
    <w:p w14:paraId="7C6CCCEF" w14:textId="5B0CA52B" w:rsidR="00584A56" w:rsidRDefault="00584A56">
      <w:pPr>
        <w:spacing w:line="360" w:lineRule="auto"/>
        <w:ind w:left="709"/>
        <w:rPr>
          <w:rFonts w:asciiTheme="majorHAnsi" w:eastAsia="Garamond" w:hAnsiTheme="majorHAnsi" w:cstheme="majorHAnsi"/>
        </w:rPr>
      </w:pPr>
    </w:p>
    <w:p w14:paraId="0F294382" w14:textId="3D0F8062" w:rsidR="005652D9" w:rsidRDefault="005652D9">
      <w:pPr>
        <w:spacing w:line="360" w:lineRule="auto"/>
        <w:ind w:left="709"/>
        <w:rPr>
          <w:rFonts w:asciiTheme="majorHAnsi" w:eastAsia="Garamond" w:hAnsiTheme="majorHAnsi" w:cstheme="majorHAnsi"/>
        </w:rPr>
      </w:pPr>
    </w:p>
    <w:p w14:paraId="16BD053F" w14:textId="6C7F0CF6" w:rsidR="005652D9" w:rsidRDefault="005652D9">
      <w:pPr>
        <w:spacing w:line="360" w:lineRule="auto"/>
        <w:ind w:left="709"/>
        <w:rPr>
          <w:rFonts w:asciiTheme="majorHAnsi" w:eastAsia="Garamond" w:hAnsiTheme="majorHAnsi" w:cstheme="majorHAnsi"/>
        </w:rPr>
      </w:pPr>
    </w:p>
    <w:p w14:paraId="612139B8" w14:textId="52B02787" w:rsidR="005652D9" w:rsidRDefault="005652D9">
      <w:pPr>
        <w:spacing w:line="360" w:lineRule="auto"/>
        <w:ind w:left="709"/>
        <w:rPr>
          <w:rFonts w:asciiTheme="majorHAnsi" w:eastAsia="Garamond" w:hAnsiTheme="majorHAnsi" w:cstheme="majorHAnsi"/>
        </w:rPr>
      </w:pPr>
    </w:p>
    <w:p w14:paraId="4AE93E29" w14:textId="710275BF" w:rsidR="005652D9" w:rsidRDefault="005652D9">
      <w:pPr>
        <w:spacing w:line="360" w:lineRule="auto"/>
        <w:ind w:left="709"/>
        <w:rPr>
          <w:rFonts w:asciiTheme="majorHAnsi" w:eastAsia="Garamond" w:hAnsiTheme="majorHAnsi" w:cstheme="majorHAnsi"/>
        </w:rPr>
      </w:pPr>
    </w:p>
    <w:p w14:paraId="066C0BD6" w14:textId="7A0ED67F" w:rsidR="005652D9" w:rsidRDefault="005652D9">
      <w:pPr>
        <w:spacing w:line="360" w:lineRule="auto"/>
        <w:ind w:left="709"/>
        <w:rPr>
          <w:rFonts w:asciiTheme="majorHAnsi" w:eastAsia="Garamond" w:hAnsiTheme="majorHAnsi" w:cstheme="majorHAnsi"/>
        </w:rPr>
      </w:pPr>
    </w:p>
    <w:p w14:paraId="2647CA76" w14:textId="2B2EE251" w:rsidR="005652D9" w:rsidRDefault="005652D9">
      <w:pPr>
        <w:spacing w:line="360" w:lineRule="auto"/>
        <w:ind w:left="709"/>
        <w:rPr>
          <w:rFonts w:asciiTheme="majorHAnsi" w:eastAsia="Garamond" w:hAnsiTheme="majorHAnsi" w:cstheme="majorHAnsi"/>
        </w:rPr>
      </w:pPr>
    </w:p>
    <w:p w14:paraId="40AD01E9" w14:textId="77777777" w:rsidR="005652D9" w:rsidRPr="004D47CE" w:rsidRDefault="005652D9">
      <w:pPr>
        <w:spacing w:line="360" w:lineRule="auto"/>
        <w:ind w:left="709"/>
        <w:rPr>
          <w:rFonts w:asciiTheme="majorHAnsi" w:eastAsia="Garamond" w:hAnsiTheme="majorHAnsi" w:cstheme="majorHAnsi"/>
        </w:rPr>
      </w:pPr>
    </w:p>
    <w:p w14:paraId="74FEE5D5" w14:textId="77777777" w:rsidR="00584A56" w:rsidRPr="004D47CE" w:rsidRDefault="004D0ABB">
      <w:pPr>
        <w:pBdr>
          <w:top w:val="nil"/>
          <w:left w:val="nil"/>
          <w:bottom w:val="nil"/>
          <w:right w:val="nil"/>
          <w:between w:val="nil"/>
        </w:pBdr>
        <w:tabs>
          <w:tab w:val="left" w:pos="-720"/>
        </w:tabs>
        <w:spacing w:line="360" w:lineRule="auto"/>
        <w:jc w:val="left"/>
        <w:rPr>
          <w:rFonts w:asciiTheme="majorHAnsi" w:hAnsiTheme="majorHAnsi" w:cstheme="majorHAnsi"/>
        </w:rPr>
      </w:pPr>
      <w:r w:rsidRPr="004D47CE">
        <w:rPr>
          <w:rFonts w:asciiTheme="majorHAnsi" w:hAnsiTheme="majorHAnsi" w:cstheme="majorHAnsi"/>
          <w:noProof/>
          <w:lang w:val="es-UY"/>
        </w:rPr>
        <w:drawing>
          <wp:anchor distT="114300" distB="114300" distL="114300" distR="114300" simplePos="0" relativeHeight="251658240" behindDoc="1" locked="0" layoutInCell="1" hidden="0" allowOverlap="1" wp14:anchorId="4CF4CF9D" wp14:editId="66CD9525">
            <wp:simplePos x="0" y="0"/>
            <wp:positionH relativeFrom="column">
              <wp:posOffset>2360458</wp:posOffset>
            </wp:positionH>
            <wp:positionV relativeFrom="paragraph">
              <wp:posOffset>114300</wp:posOffset>
            </wp:positionV>
            <wp:extent cx="1034887" cy="1309289"/>
            <wp:effectExtent l="0" t="0" r="0" b="0"/>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034887" cy="1309289"/>
                    </a:xfrm>
                    <a:prstGeom prst="rect">
                      <a:avLst/>
                    </a:prstGeom>
                    <a:ln/>
                  </pic:spPr>
                </pic:pic>
              </a:graphicData>
            </a:graphic>
          </wp:anchor>
        </w:drawing>
      </w:r>
    </w:p>
    <w:p w14:paraId="71C403B4" w14:textId="77777777" w:rsidR="00584A56" w:rsidRPr="004D47CE" w:rsidRDefault="00584A56">
      <w:pPr>
        <w:pBdr>
          <w:top w:val="nil"/>
          <w:left w:val="nil"/>
          <w:bottom w:val="nil"/>
          <w:right w:val="nil"/>
          <w:between w:val="nil"/>
        </w:pBdr>
        <w:tabs>
          <w:tab w:val="left" w:pos="-720"/>
        </w:tabs>
        <w:spacing w:line="360" w:lineRule="auto"/>
        <w:jc w:val="center"/>
        <w:rPr>
          <w:rFonts w:asciiTheme="majorHAnsi" w:hAnsiTheme="majorHAnsi" w:cstheme="majorHAnsi"/>
        </w:rPr>
      </w:pPr>
    </w:p>
    <w:p w14:paraId="07CEFCD1" w14:textId="77777777" w:rsidR="00584A56" w:rsidRPr="004D47CE" w:rsidRDefault="00584A56">
      <w:pPr>
        <w:pBdr>
          <w:top w:val="nil"/>
          <w:left w:val="nil"/>
          <w:bottom w:val="nil"/>
          <w:right w:val="nil"/>
          <w:between w:val="nil"/>
        </w:pBdr>
        <w:tabs>
          <w:tab w:val="left" w:pos="-720"/>
        </w:tabs>
        <w:spacing w:line="360" w:lineRule="auto"/>
        <w:jc w:val="center"/>
        <w:rPr>
          <w:rFonts w:asciiTheme="majorHAnsi" w:hAnsiTheme="majorHAnsi" w:cstheme="majorHAnsi"/>
        </w:rPr>
      </w:pPr>
    </w:p>
    <w:p w14:paraId="2AC58B1C" w14:textId="77777777" w:rsidR="00584A56" w:rsidRPr="004D47CE" w:rsidRDefault="00584A56">
      <w:pPr>
        <w:pBdr>
          <w:top w:val="nil"/>
          <w:left w:val="nil"/>
          <w:bottom w:val="nil"/>
          <w:right w:val="nil"/>
          <w:between w:val="nil"/>
        </w:pBdr>
        <w:tabs>
          <w:tab w:val="left" w:pos="-720"/>
        </w:tabs>
        <w:spacing w:line="360" w:lineRule="auto"/>
        <w:jc w:val="center"/>
        <w:rPr>
          <w:rFonts w:asciiTheme="majorHAnsi" w:hAnsiTheme="majorHAnsi" w:cstheme="majorHAnsi"/>
        </w:rPr>
      </w:pPr>
    </w:p>
    <w:p w14:paraId="777678F3" w14:textId="77777777" w:rsidR="00584A56" w:rsidRPr="004D47CE" w:rsidRDefault="00584A56">
      <w:pPr>
        <w:pBdr>
          <w:top w:val="nil"/>
          <w:left w:val="nil"/>
          <w:bottom w:val="nil"/>
          <w:right w:val="nil"/>
          <w:between w:val="nil"/>
        </w:pBdr>
        <w:tabs>
          <w:tab w:val="left" w:pos="-720"/>
        </w:tabs>
        <w:spacing w:line="360" w:lineRule="auto"/>
        <w:jc w:val="center"/>
        <w:rPr>
          <w:rFonts w:asciiTheme="majorHAnsi" w:hAnsiTheme="majorHAnsi" w:cstheme="majorHAnsi"/>
        </w:rPr>
      </w:pPr>
    </w:p>
    <w:p w14:paraId="170B02EF" w14:textId="77777777" w:rsidR="00584A56" w:rsidRPr="004D47CE" w:rsidRDefault="00584A56" w:rsidP="004D47CE">
      <w:pPr>
        <w:pBdr>
          <w:top w:val="nil"/>
          <w:left w:val="nil"/>
          <w:bottom w:val="nil"/>
          <w:right w:val="nil"/>
          <w:between w:val="nil"/>
        </w:pBdr>
        <w:tabs>
          <w:tab w:val="left" w:pos="-720"/>
        </w:tabs>
        <w:spacing w:line="360" w:lineRule="auto"/>
        <w:jc w:val="center"/>
        <w:rPr>
          <w:rFonts w:asciiTheme="majorHAnsi" w:hAnsiTheme="majorHAnsi" w:cstheme="majorHAnsi"/>
        </w:rPr>
      </w:pPr>
      <w:bookmarkStart w:id="14" w:name="_Hlk115100621"/>
    </w:p>
    <w:p w14:paraId="648D7119" w14:textId="77777777" w:rsidR="004D47CE" w:rsidRPr="004D47CE" w:rsidRDefault="004D47CE" w:rsidP="004D47CE">
      <w:pPr>
        <w:keepNext w:val="0"/>
        <w:keepLines w:val="0"/>
        <w:widowControl/>
        <w:pBdr>
          <w:top w:val="nil"/>
          <w:left w:val="nil"/>
          <w:bottom w:val="nil"/>
          <w:right w:val="nil"/>
          <w:between w:val="nil"/>
        </w:pBdr>
        <w:jc w:val="center"/>
        <w:rPr>
          <w:rFonts w:asciiTheme="majorHAnsi" w:eastAsia="Garamond" w:hAnsiTheme="majorHAnsi" w:cstheme="majorHAnsi"/>
          <w:b/>
          <w:color w:val="000000"/>
        </w:rPr>
      </w:pPr>
      <w:bookmarkStart w:id="15" w:name="_heading=h.30j0zll" w:colFirst="0" w:colLast="0"/>
      <w:bookmarkEnd w:id="15"/>
      <w:r w:rsidRPr="004D47CE">
        <w:rPr>
          <w:rFonts w:asciiTheme="majorHAnsi" w:eastAsia="Garamond" w:hAnsiTheme="majorHAnsi" w:cstheme="majorHAnsi"/>
          <w:b/>
          <w:color w:val="000000"/>
        </w:rPr>
        <w:t xml:space="preserve">FORMULARIO DE </w:t>
      </w:r>
      <w:r w:rsidRPr="004D47CE">
        <w:rPr>
          <w:rFonts w:asciiTheme="majorHAnsi" w:eastAsia="Garamond" w:hAnsiTheme="majorHAnsi" w:cstheme="majorHAnsi"/>
          <w:b/>
        </w:rPr>
        <w:t>IDENTIFICACIÓN</w:t>
      </w:r>
      <w:r w:rsidRPr="004D47CE">
        <w:rPr>
          <w:rFonts w:asciiTheme="majorHAnsi" w:eastAsia="Garamond" w:hAnsiTheme="majorHAnsi" w:cstheme="majorHAnsi"/>
          <w:b/>
          <w:color w:val="000000"/>
        </w:rPr>
        <w:t xml:space="preserve"> DEL OFERENTE</w:t>
      </w:r>
    </w:p>
    <w:p w14:paraId="2138C698" w14:textId="77777777" w:rsidR="004D47CE" w:rsidRPr="004D47CE" w:rsidRDefault="004D47CE" w:rsidP="004D47CE">
      <w:pPr>
        <w:keepNext w:val="0"/>
        <w:keepLines w:val="0"/>
        <w:widowControl/>
        <w:pBdr>
          <w:top w:val="nil"/>
          <w:left w:val="nil"/>
          <w:bottom w:val="nil"/>
          <w:right w:val="nil"/>
          <w:between w:val="nil"/>
        </w:pBdr>
        <w:jc w:val="center"/>
        <w:rPr>
          <w:rFonts w:asciiTheme="majorHAnsi" w:eastAsia="Garamond" w:hAnsiTheme="majorHAnsi" w:cstheme="majorHAnsi"/>
          <w:b/>
          <w:i/>
          <w:color w:val="000000"/>
        </w:rPr>
      </w:pPr>
    </w:p>
    <w:p w14:paraId="1A276806" w14:textId="588BFD1C" w:rsidR="004D47CE" w:rsidRPr="004D47CE" w:rsidRDefault="004D47CE" w:rsidP="004D47CE">
      <w:pPr>
        <w:keepNext w:val="0"/>
        <w:keepLines w:val="0"/>
        <w:widowControl/>
        <w:pBdr>
          <w:top w:val="nil"/>
          <w:left w:val="nil"/>
          <w:bottom w:val="nil"/>
          <w:right w:val="nil"/>
          <w:between w:val="nil"/>
        </w:pBdr>
        <w:jc w:val="center"/>
        <w:rPr>
          <w:rFonts w:asciiTheme="majorHAnsi" w:eastAsia="Garamond" w:hAnsiTheme="majorHAnsi" w:cstheme="majorHAnsi"/>
          <w:b/>
          <w:i/>
        </w:rPr>
      </w:pPr>
      <w:r w:rsidRPr="004D47CE">
        <w:rPr>
          <w:rFonts w:asciiTheme="majorHAnsi" w:eastAsia="Garamond" w:hAnsiTheme="majorHAnsi" w:cstheme="majorHAnsi"/>
          <w:b/>
          <w:i/>
        </w:rPr>
        <w:t>LLAMADO A OFERTAS</w:t>
      </w:r>
    </w:p>
    <w:p w14:paraId="6BFFFDAE" w14:textId="77777777" w:rsidR="00584A56" w:rsidRPr="004D47CE" w:rsidRDefault="00584A56">
      <w:pPr>
        <w:keepNext w:val="0"/>
        <w:keepLines w:val="0"/>
        <w:widowControl/>
        <w:pBdr>
          <w:top w:val="nil"/>
          <w:left w:val="nil"/>
          <w:bottom w:val="nil"/>
          <w:right w:val="nil"/>
          <w:between w:val="nil"/>
        </w:pBdr>
        <w:jc w:val="center"/>
        <w:rPr>
          <w:rFonts w:asciiTheme="majorHAnsi" w:eastAsia="Garamond" w:hAnsiTheme="majorHAnsi" w:cstheme="majorHAnsi"/>
          <w:b/>
          <w:i/>
          <w:color w:val="000000"/>
          <w:sz w:val="28"/>
          <w:szCs w:val="28"/>
        </w:rPr>
      </w:pPr>
    </w:p>
    <w:p w14:paraId="56B3FA17" w14:textId="77777777" w:rsidR="00584A56" w:rsidRPr="004D47CE" w:rsidRDefault="00584A56">
      <w:pPr>
        <w:keepNext w:val="0"/>
        <w:keepLines w:val="0"/>
        <w:widowControl/>
        <w:pBdr>
          <w:top w:val="nil"/>
          <w:left w:val="nil"/>
          <w:bottom w:val="nil"/>
          <w:right w:val="nil"/>
          <w:between w:val="nil"/>
        </w:pBdr>
        <w:jc w:val="center"/>
        <w:rPr>
          <w:rFonts w:asciiTheme="majorHAnsi" w:eastAsia="Garamond" w:hAnsiTheme="majorHAnsi" w:cstheme="majorHAnsi"/>
          <w:b/>
          <w:i/>
          <w:color w:val="000000"/>
        </w:rPr>
      </w:pPr>
    </w:p>
    <w:p w14:paraId="518E2430" w14:textId="77777777" w:rsidR="00584A56" w:rsidRPr="004D47CE" w:rsidRDefault="004D0ABB">
      <w:pPr>
        <w:keepNext w:val="0"/>
        <w:keepLines w:val="0"/>
        <w:widowControl/>
        <w:pBdr>
          <w:top w:val="nil"/>
          <w:left w:val="nil"/>
          <w:bottom w:val="nil"/>
          <w:right w:val="nil"/>
          <w:between w:val="nil"/>
        </w:pBdr>
        <w:jc w:val="center"/>
        <w:rPr>
          <w:rFonts w:asciiTheme="majorHAnsi" w:eastAsia="Garamond" w:hAnsiTheme="majorHAnsi" w:cstheme="majorHAnsi"/>
          <w:color w:val="000000"/>
          <w:sz w:val="22"/>
          <w:szCs w:val="22"/>
        </w:rPr>
      </w:pPr>
      <w:r w:rsidRPr="004D47CE">
        <w:rPr>
          <w:rFonts w:asciiTheme="majorHAnsi" w:eastAsia="Garamond" w:hAnsiTheme="majorHAnsi" w:cstheme="majorHAnsi"/>
          <w:sz w:val="22"/>
          <w:szCs w:val="22"/>
        </w:rPr>
        <w:t>RAZÓN</w:t>
      </w:r>
      <w:r w:rsidRPr="004D47CE">
        <w:rPr>
          <w:rFonts w:asciiTheme="majorHAnsi" w:eastAsia="Garamond" w:hAnsiTheme="majorHAnsi" w:cstheme="majorHAnsi"/>
          <w:color w:val="000000"/>
          <w:sz w:val="22"/>
          <w:szCs w:val="22"/>
        </w:rPr>
        <w:t xml:space="preserve"> SOCIAL DE LA EMPRESA</w:t>
      </w:r>
    </w:p>
    <w:p w14:paraId="550F2B7D" w14:textId="77777777" w:rsidR="00584A56" w:rsidRPr="004D47CE" w:rsidRDefault="004D0ABB">
      <w:pPr>
        <w:keepNext w:val="0"/>
        <w:keepLines w:val="0"/>
        <w:widowControl/>
        <w:pBdr>
          <w:top w:val="nil"/>
          <w:left w:val="nil"/>
          <w:bottom w:val="nil"/>
          <w:right w:val="nil"/>
          <w:between w:val="nil"/>
        </w:pBdr>
        <w:jc w:val="center"/>
        <w:rPr>
          <w:rFonts w:asciiTheme="majorHAnsi" w:eastAsia="Garamond" w:hAnsiTheme="majorHAnsi" w:cstheme="majorHAnsi"/>
          <w:color w:val="000000"/>
          <w:sz w:val="22"/>
          <w:szCs w:val="22"/>
        </w:rPr>
      </w:pPr>
      <w:r w:rsidRPr="004D47CE">
        <w:rPr>
          <w:rFonts w:asciiTheme="majorHAnsi" w:hAnsiTheme="majorHAnsi" w:cstheme="majorHAnsi"/>
          <w:noProof/>
          <w:lang w:val="es-UY"/>
        </w:rPr>
        <mc:AlternateContent>
          <mc:Choice Requires="wps">
            <w:drawing>
              <wp:anchor distT="0" distB="0" distL="114300" distR="114300" simplePos="0" relativeHeight="251659264" behindDoc="0" locked="0" layoutInCell="1" hidden="0" allowOverlap="1" wp14:anchorId="77DFA7D8" wp14:editId="5A370FE4">
                <wp:simplePos x="0" y="0"/>
                <wp:positionH relativeFrom="column">
                  <wp:posOffset>-292099</wp:posOffset>
                </wp:positionH>
                <wp:positionV relativeFrom="paragraph">
                  <wp:posOffset>76200</wp:posOffset>
                </wp:positionV>
                <wp:extent cx="6385560" cy="441960"/>
                <wp:effectExtent l="0" t="0" r="0" b="0"/>
                <wp:wrapNone/>
                <wp:docPr id="7" name="Rectángulo 7"/>
                <wp:cNvGraphicFramePr/>
                <a:graphic xmlns:a="http://schemas.openxmlformats.org/drawingml/2006/main">
                  <a:graphicData uri="http://schemas.microsoft.com/office/word/2010/wordprocessingShape">
                    <wps:wsp>
                      <wps:cNvSpPr/>
                      <wps:spPr>
                        <a:xfrm>
                          <a:off x="2191320" y="3597120"/>
                          <a:ext cx="6309360" cy="365760"/>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14:paraId="5900E8DD" w14:textId="77777777" w:rsidR="00584A56" w:rsidRDefault="00584A56">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77DFA7D8" id="Rectángulo 7" o:spid="_x0000_s1026" style="position:absolute;left:0;text-align:left;margin-left:-23pt;margin-top:6pt;width:502.8pt;height:34.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" strokeweight="3pt">
                <v:stroke startarrowwidth="narrow" startarrowlength="short" endarrowwidth="narrow" endarrowlength="short" linestyle="thinThin"/>
                <v:textbox inset="2.53958mm,2.53958mm,2.53958mm,2.53958mm">
                  <w:txbxContent>
                    <w:p w14:paraId="5900E8DD" w14:textId="77777777" w:rsidR="00584A56" w:rsidRDefault="00584A56">
                      <w:pPr>
                        <w:jc w:val="left"/>
                        <w:textDirection w:val="btLr"/>
                      </w:pPr>
                    </w:p>
                  </w:txbxContent>
                </v:textbox>
              </v:rect>
            </w:pict>
          </mc:Fallback>
        </mc:AlternateContent>
      </w:r>
    </w:p>
    <w:p w14:paraId="42044363" w14:textId="77777777" w:rsidR="00584A56" w:rsidRPr="004D47CE" w:rsidRDefault="00584A56">
      <w:pPr>
        <w:keepNext w:val="0"/>
        <w:keepLines w:val="0"/>
        <w:widowControl/>
        <w:pBdr>
          <w:top w:val="nil"/>
          <w:left w:val="nil"/>
          <w:bottom w:val="nil"/>
          <w:right w:val="nil"/>
          <w:between w:val="nil"/>
        </w:pBdr>
        <w:jc w:val="center"/>
        <w:rPr>
          <w:rFonts w:asciiTheme="majorHAnsi" w:eastAsia="Garamond" w:hAnsiTheme="majorHAnsi" w:cstheme="majorHAnsi"/>
          <w:color w:val="000000"/>
          <w:sz w:val="22"/>
          <w:szCs w:val="22"/>
        </w:rPr>
      </w:pPr>
    </w:p>
    <w:p w14:paraId="3899F2CC" w14:textId="77777777" w:rsidR="00584A56" w:rsidRPr="004D47CE" w:rsidRDefault="00584A56">
      <w:pPr>
        <w:keepNext w:val="0"/>
        <w:keepLines w:val="0"/>
        <w:widowControl/>
        <w:pBdr>
          <w:top w:val="nil"/>
          <w:left w:val="nil"/>
          <w:bottom w:val="nil"/>
          <w:right w:val="nil"/>
          <w:between w:val="nil"/>
        </w:pBdr>
        <w:jc w:val="center"/>
        <w:rPr>
          <w:rFonts w:asciiTheme="majorHAnsi" w:eastAsia="Garamond" w:hAnsiTheme="majorHAnsi" w:cstheme="majorHAnsi"/>
          <w:color w:val="000000"/>
          <w:sz w:val="22"/>
          <w:szCs w:val="22"/>
        </w:rPr>
      </w:pPr>
    </w:p>
    <w:p w14:paraId="0504610B" w14:textId="77777777" w:rsidR="00584A56" w:rsidRPr="004D47CE" w:rsidRDefault="00584A56">
      <w:pPr>
        <w:keepNext w:val="0"/>
        <w:keepLines w:val="0"/>
        <w:widowControl/>
        <w:pBdr>
          <w:top w:val="nil"/>
          <w:left w:val="nil"/>
          <w:bottom w:val="nil"/>
          <w:right w:val="nil"/>
          <w:between w:val="nil"/>
        </w:pBdr>
        <w:jc w:val="center"/>
        <w:rPr>
          <w:rFonts w:asciiTheme="majorHAnsi" w:eastAsia="Garamond" w:hAnsiTheme="majorHAnsi" w:cstheme="majorHAnsi"/>
          <w:color w:val="000000"/>
          <w:sz w:val="22"/>
          <w:szCs w:val="22"/>
        </w:rPr>
      </w:pPr>
    </w:p>
    <w:p w14:paraId="140B89D0" w14:textId="77777777" w:rsidR="00584A56" w:rsidRPr="004D47CE" w:rsidRDefault="004D0ABB">
      <w:pPr>
        <w:keepNext w:val="0"/>
        <w:keepLines w:val="0"/>
        <w:widowControl/>
        <w:pBdr>
          <w:top w:val="nil"/>
          <w:left w:val="nil"/>
          <w:bottom w:val="nil"/>
          <w:right w:val="nil"/>
          <w:between w:val="nil"/>
        </w:pBdr>
        <w:jc w:val="center"/>
        <w:rPr>
          <w:rFonts w:asciiTheme="majorHAnsi" w:eastAsia="Garamond" w:hAnsiTheme="majorHAnsi" w:cstheme="majorHAnsi"/>
          <w:color w:val="000000"/>
          <w:sz w:val="22"/>
          <w:szCs w:val="22"/>
        </w:rPr>
      </w:pPr>
      <w:r w:rsidRPr="004D47CE">
        <w:rPr>
          <w:rFonts w:asciiTheme="majorHAnsi" w:eastAsia="Garamond" w:hAnsiTheme="majorHAnsi" w:cstheme="majorHAnsi"/>
          <w:color w:val="000000"/>
          <w:sz w:val="22"/>
          <w:szCs w:val="22"/>
        </w:rPr>
        <w:t>NOMBRE COMERCIAL DE LA EMPRESA</w:t>
      </w:r>
    </w:p>
    <w:p w14:paraId="19B2A77D" w14:textId="77777777" w:rsidR="00584A56" w:rsidRPr="004D47CE" w:rsidRDefault="004D0ABB">
      <w:pPr>
        <w:keepNext w:val="0"/>
        <w:keepLines w:val="0"/>
        <w:widowControl/>
        <w:pBdr>
          <w:top w:val="nil"/>
          <w:left w:val="nil"/>
          <w:bottom w:val="nil"/>
          <w:right w:val="nil"/>
          <w:between w:val="nil"/>
        </w:pBdr>
        <w:jc w:val="center"/>
        <w:rPr>
          <w:rFonts w:asciiTheme="majorHAnsi" w:eastAsia="Garamond" w:hAnsiTheme="majorHAnsi" w:cstheme="majorHAnsi"/>
          <w:color w:val="000000"/>
          <w:sz w:val="22"/>
          <w:szCs w:val="22"/>
        </w:rPr>
      </w:pPr>
      <w:r w:rsidRPr="004D47CE">
        <w:rPr>
          <w:rFonts w:asciiTheme="majorHAnsi" w:hAnsiTheme="majorHAnsi" w:cstheme="majorHAnsi"/>
          <w:noProof/>
          <w:lang w:val="es-UY"/>
        </w:rPr>
        <mc:AlternateContent>
          <mc:Choice Requires="wps">
            <w:drawing>
              <wp:anchor distT="0" distB="0" distL="114300" distR="114300" simplePos="0" relativeHeight="251660288" behindDoc="0" locked="0" layoutInCell="1" hidden="0" allowOverlap="1" wp14:anchorId="0D697293" wp14:editId="215D3597">
                <wp:simplePos x="0" y="0"/>
                <wp:positionH relativeFrom="column">
                  <wp:posOffset>-292099</wp:posOffset>
                </wp:positionH>
                <wp:positionV relativeFrom="paragraph">
                  <wp:posOffset>63500</wp:posOffset>
                </wp:positionV>
                <wp:extent cx="6385560" cy="441960"/>
                <wp:effectExtent l="0" t="0" r="0" b="0"/>
                <wp:wrapNone/>
                <wp:docPr id="6" name="Rectángulo 6"/>
                <wp:cNvGraphicFramePr/>
                <a:graphic xmlns:a="http://schemas.openxmlformats.org/drawingml/2006/main">
                  <a:graphicData uri="http://schemas.microsoft.com/office/word/2010/wordprocessingShape">
                    <wps:wsp>
                      <wps:cNvSpPr/>
                      <wps:spPr>
                        <a:xfrm>
                          <a:off x="2191320" y="3597120"/>
                          <a:ext cx="6309360" cy="365760"/>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14:paraId="75C61870" w14:textId="77777777" w:rsidR="00584A56" w:rsidRDefault="00584A56">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0D697293" id="Rectángulo 6" o:spid="_x0000_s1027" style="position:absolute;left:0;text-align:left;margin-left:-23pt;margin-top:5pt;width:502.8pt;height:34.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" strokeweight="3pt">
                <v:stroke startarrowwidth="narrow" startarrowlength="short" endarrowwidth="narrow" endarrowlength="short" linestyle="thinThin"/>
                <v:textbox inset="2.53958mm,2.53958mm,2.53958mm,2.53958mm">
                  <w:txbxContent>
                    <w:p w14:paraId="75C61870" w14:textId="77777777" w:rsidR="00584A56" w:rsidRDefault="00584A56">
                      <w:pPr>
                        <w:jc w:val="left"/>
                        <w:textDirection w:val="btLr"/>
                      </w:pPr>
                    </w:p>
                  </w:txbxContent>
                </v:textbox>
              </v:rect>
            </w:pict>
          </mc:Fallback>
        </mc:AlternateContent>
      </w:r>
    </w:p>
    <w:p w14:paraId="75D01F5A" w14:textId="77777777" w:rsidR="00584A56" w:rsidRPr="004D47CE" w:rsidRDefault="00584A56">
      <w:pPr>
        <w:keepNext w:val="0"/>
        <w:keepLines w:val="0"/>
        <w:widowControl/>
        <w:pBdr>
          <w:top w:val="nil"/>
          <w:left w:val="nil"/>
          <w:bottom w:val="nil"/>
          <w:right w:val="nil"/>
          <w:between w:val="nil"/>
        </w:pBdr>
        <w:jc w:val="center"/>
        <w:rPr>
          <w:rFonts w:asciiTheme="majorHAnsi" w:eastAsia="Garamond" w:hAnsiTheme="majorHAnsi" w:cstheme="majorHAnsi"/>
          <w:color w:val="000000"/>
          <w:sz w:val="22"/>
          <w:szCs w:val="22"/>
        </w:rPr>
      </w:pPr>
    </w:p>
    <w:p w14:paraId="4C4FC1B2" w14:textId="77777777" w:rsidR="00584A56" w:rsidRPr="004D47CE" w:rsidRDefault="00584A56">
      <w:pPr>
        <w:keepNext w:val="0"/>
        <w:keepLines w:val="0"/>
        <w:widowControl/>
        <w:pBdr>
          <w:top w:val="nil"/>
          <w:left w:val="nil"/>
          <w:bottom w:val="nil"/>
          <w:right w:val="nil"/>
          <w:between w:val="nil"/>
        </w:pBdr>
        <w:jc w:val="center"/>
        <w:rPr>
          <w:rFonts w:asciiTheme="majorHAnsi" w:eastAsia="Garamond" w:hAnsiTheme="majorHAnsi" w:cstheme="majorHAnsi"/>
          <w:color w:val="000000"/>
          <w:sz w:val="22"/>
          <w:szCs w:val="22"/>
        </w:rPr>
      </w:pPr>
    </w:p>
    <w:p w14:paraId="2AC6A933" w14:textId="77777777" w:rsidR="00584A56" w:rsidRPr="004D47CE" w:rsidRDefault="00584A56">
      <w:pPr>
        <w:keepNext w:val="0"/>
        <w:keepLines w:val="0"/>
        <w:widowControl/>
        <w:pBdr>
          <w:top w:val="nil"/>
          <w:left w:val="nil"/>
          <w:bottom w:val="nil"/>
          <w:right w:val="nil"/>
          <w:between w:val="nil"/>
        </w:pBdr>
        <w:jc w:val="center"/>
        <w:rPr>
          <w:rFonts w:asciiTheme="majorHAnsi" w:eastAsia="Garamond" w:hAnsiTheme="majorHAnsi" w:cstheme="majorHAnsi"/>
          <w:color w:val="000000"/>
          <w:sz w:val="22"/>
          <w:szCs w:val="22"/>
        </w:rPr>
      </w:pPr>
    </w:p>
    <w:p w14:paraId="2255D3B5" w14:textId="77777777" w:rsidR="00584A56" w:rsidRPr="004D47CE" w:rsidRDefault="004D0ABB">
      <w:pPr>
        <w:keepNext w:val="0"/>
        <w:keepLines w:val="0"/>
        <w:widowControl/>
        <w:pBdr>
          <w:top w:val="nil"/>
          <w:left w:val="nil"/>
          <w:bottom w:val="nil"/>
          <w:right w:val="nil"/>
          <w:between w:val="nil"/>
        </w:pBdr>
        <w:jc w:val="center"/>
        <w:rPr>
          <w:rFonts w:asciiTheme="majorHAnsi" w:eastAsia="Garamond" w:hAnsiTheme="majorHAnsi" w:cstheme="majorHAnsi"/>
          <w:color w:val="000000"/>
          <w:sz w:val="22"/>
          <w:szCs w:val="22"/>
        </w:rPr>
      </w:pPr>
      <w:r w:rsidRPr="004D47CE">
        <w:rPr>
          <w:rFonts w:asciiTheme="majorHAnsi" w:eastAsia="Garamond" w:hAnsiTheme="majorHAnsi" w:cstheme="majorHAnsi"/>
          <w:color w:val="000000"/>
          <w:sz w:val="22"/>
          <w:szCs w:val="22"/>
        </w:rPr>
        <w:t>R.U.T.</w:t>
      </w:r>
      <w:r w:rsidRPr="004D47CE">
        <w:rPr>
          <w:rFonts w:asciiTheme="majorHAnsi" w:hAnsiTheme="majorHAnsi" w:cstheme="majorHAnsi"/>
          <w:noProof/>
          <w:lang w:val="es-UY"/>
        </w:rPr>
        <mc:AlternateContent>
          <mc:Choice Requires="wps">
            <w:drawing>
              <wp:anchor distT="0" distB="0" distL="114300" distR="114300" simplePos="0" relativeHeight="251661312" behindDoc="0" locked="0" layoutInCell="1" hidden="0" allowOverlap="1" wp14:anchorId="0FDDA093" wp14:editId="4465DC27">
                <wp:simplePos x="0" y="0"/>
                <wp:positionH relativeFrom="column">
                  <wp:posOffset>-292099</wp:posOffset>
                </wp:positionH>
                <wp:positionV relativeFrom="paragraph">
                  <wp:posOffset>190500</wp:posOffset>
                </wp:positionV>
                <wp:extent cx="6385560" cy="441960"/>
                <wp:effectExtent l="0" t="0" r="0" b="0"/>
                <wp:wrapNone/>
                <wp:docPr id="8" name="Rectángulo 8"/>
                <wp:cNvGraphicFramePr/>
                <a:graphic xmlns:a="http://schemas.openxmlformats.org/drawingml/2006/main">
                  <a:graphicData uri="http://schemas.microsoft.com/office/word/2010/wordprocessingShape">
                    <wps:wsp>
                      <wps:cNvSpPr/>
                      <wps:spPr>
                        <a:xfrm>
                          <a:off x="2191320" y="3597120"/>
                          <a:ext cx="6309360" cy="365760"/>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14:paraId="7D56C629" w14:textId="77777777" w:rsidR="00584A56" w:rsidRDefault="00584A56">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0FDDA093" id="Rectángulo 8" o:spid="_x0000_s1028" style="position:absolute;left:0;text-align:left;margin-left:-23pt;margin-top:15pt;width:502.8pt;height:34.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" strokeweight="3pt">
                <v:stroke startarrowwidth="narrow" startarrowlength="short" endarrowwidth="narrow" endarrowlength="short" linestyle="thinThin"/>
                <v:textbox inset="2.53958mm,2.53958mm,2.53958mm,2.53958mm">
                  <w:txbxContent>
                    <w:p w14:paraId="7D56C629" w14:textId="77777777" w:rsidR="00584A56" w:rsidRDefault="00584A56">
                      <w:pPr>
                        <w:jc w:val="left"/>
                        <w:textDirection w:val="btLr"/>
                      </w:pPr>
                    </w:p>
                  </w:txbxContent>
                </v:textbox>
              </v:rect>
            </w:pict>
          </mc:Fallback>
        </mc:AlternateContent>
      </w:r>
    </w:p>
    <w:p w14:paraId="51A799D9" w14:textId="77777777" w:rsidR="00584A56" w:rsidRPr="004D47CE" w:rsidRDefault="00584A56">
      <w:pPr>
        <w:keepNext w:val="0"/>
        <w:keepLines w:val="0"/>
        <w:widowControl/>
        <w:pBdr>
          <w:top w:val="nil"/>
          <w:left w:val="nil"/>
          <w:bottom w:val="nil"/>
          <w:right w:val="nil"/>
          <w:between w:val="nil"/>
        </w:pBdr>
        <w:rPr>
          <w:rFonts w:asciiTheme="majorHAnsi" w:eastAsia="Garamond" w:hAnsiTheme="majorHAnsi" w:cstheme="majorHAnsi"/>
          <w:i/>
          <w:color w:val="008000"/>
          <w:sz w:val="22"/>
          <w:szCs w:val="22"/>
        </w:rPr>
      </w:pPr>
    </w:p>
    <w:p w14:paraId="25C60488" w14:textId="77777777" w:rsidR="00584A56" w:rsidRPr="004D47CE" w:rsidRDefault="00584A56">
      <w:pPr>
        <w:keepNext w:val="0"/>
        <w:keepLines w:val="0"/>
        <w:widowControl/>
        <w:pBdr>
          <w:top w:val="nil"/>
          <w:left w:val="nil"/>
          <w:bottom w:val="nil"/>
          <w:right w:val="nil"/>
          <w:between w:val="nil"/>
        </w:pBdr>
        <w:rPr>
          <w:rFonts w:asciiTheme="majorHAnsi" w:eastAsia="Garamond" w:hAnsiTheme="majorHAnsi" w:cstheme="majorHAnsi"/>
          <w:i/>
          <w:color w:val="008000"/>
          <w:sz w:val="22"/>
          <w:szCs w:val="22"/>
        </w:rPr>
      </w:pPr>
    </w:p>
    <w:p w14:paraId="38A8A20F" w14:textId="77777777" w:rsidR="00584A56" w:rsidRPr="004D47CE" w:rsidRDefault="00584A56">
      <w:pPr>
        <w:keepNext w:val="0"/>
        <w:keepLines w:val="0"/>
        <w:widowControl/>
        <w:pBdr>
          <w:top w:val="nil"/>
          <w:left w:val="nil"/>
          <w:bottom w:val="nil"/>
          <w:right w:val="nil"/>
          <w:between w:val="nil"/>
        </w:pBdr>
        <w:rPr>
          <w:rFonts w:asciiTheme="majorHAnsi" w:eastAsia="Garamond" w:hAnsiTheme="majorHAnsi" w:cstheme="majorHAnsi"/>
          <w:i/>
          <w:color w:val="008000"/>
          <w:sz w:val="22"/>
          <w:szCs w:val="22"/>
        </w:rPr>
      </w:pPr>
    </w:p>
    <w:p w14:paraId="385DEC52" w14:textId="77777777" w:rsidR="00584A56" w:rsidRPr="004D47CE" w:rsidRDefault="00584A56">
      <w:pPr>
        <w:keepNext w:val="0"/>
        <w:keepLines w:val="0"/>
        <w:widowControl/>
        <w:pBdr>
          <w:top w:val="nil"/>
          <w:left w:val="nil"/>
          <w:bottom w:val="nil"/>
          <w:right w:val="nil"/>
          <w:between w:val="nil"/>
        </w:pBdr>
        <w:rPr>
          <w:rFonts w:asciiTheme="majorHAnsi" w:eastAsia="Garamond" w:hAnsiTheme="majorHAnsi" w:cstheme="majorHAnsi"/>
          <w:i/>
          <w:color w:val="000000"/>
          <w:sz w:val="22"/>
          <w:szCs w:val="22"/>
        </w:rPr>
      </w:pPr>
    </w:p>
    <w:p w14:paraId="063FDB96" w14:textId="50F18DEC" w:rsidR="00584A56" w:rsidRPr="004D47CE" w:rsidRDefault="004D0ABB">
      <w:pPr>
        <w:keepNext w:val="0"/>
        <w:keepLines w:val="0"/>
        <w:widowControl/>
        <w:pBdr>
          <w:top w:val="nil"/>
          <w:left w:val="nil"/>
          <w:bottom w:val="nil"/>
          <w:right w:val="nil"/>
          <w:between w:val="nil"/>
        </w:pBdr>
        <w:rPr>
          <w:rFonts w:asciiTheme="majorHAnsi" w:eastAsia="Garamond" w:hAnsiTheme="majorHAnsi" w:cstheme="majorHAnsi"/>
          <w:color w:val="000000"/>
          <w:sz w:val="22"/>
          <w:szCs w:val="22"/>
        </w:rPr>
      </w:pPr>
      <w:r w:rsidRPr="004D47CE">
        <w:rPr>
          <w:rFonts w:asciiTheme="majorHAnsi" w:eastAsia="Garamond" w:hAnsiTheme="majorHAnsi" w:cstheme="majorHAnsi"/>
          <w:color w:val="000000"/>
          <w:sz w:val="22"/>
          <w:szCs w:val="22"/>
        </w:rPr>
        <w:t xml:space="preserve">DOMICILIO A LOS EFECTOS </w:t>
      </w:r>
      <w:r w:rsidR="00F64230" w:rsidRPr="004D47CE">
        <w:rPr>
          <w:rFonts w:asciiTheme="majorHAnsi" w:eastAsia="Garamond" w:hAnsiTheme="majorHAnsi" w:cstheme="majorHAnsi"/>
          <w:color w:val="000000"/>
          <w:sz w:val="22"/>
          <w:szCs w:val="22"/>
        </w:rPr>
        <w:t>DEL PRESENTE LLAMADO</w:t>
      </w:r>
    </w:p>
    <w:p w14:paraId="5AD7BC24" w14:textId="77777777" w:rsidR="00584A56" w:rsidRPr="004D47CE" w:rsidRDefault="00584A56">
      <w:pPr>
        <w:keepNext w:val="0"/>
        <w:keepLines w:val="0"/>
        <w:widowControl/>
        <w:pBdr>
          <w:top w:val="nil"/>
          <w:left w:val="nil"/>
          <w:bottom w:val="nil"/>
          <w:right w:val="nil"/>
          <w:between w:val="nil"/>
        </w:pBdr>
        <w:rPr>
          <w:rFonts w:asciiTheme="majorHAnsi" w:eastAsia="Garamond" w:hAnsiTheme="majorHAnsi" w:cstheme="majorHAnsi"/>
          <w:color w:val="000000"/>
          <w:sz w:val="22"/>
          <w:szCs w:val="22"/>
        </w:rPr>
      </w:pPr>
    </w:p>
    <w:p w14:paraId="2159A931" w14:textId="77777777" w:rsidR="00584A56" w:rsidRPr="004D47CE" w:rsidRDefault="004D0ABB">
      <w:pPr>
        <w:keepNext w:val="0"/>
        <w:keepLines w:val="0"/>
        <w:widowControl/>
        <w:pBdr>
          <w:top w:val="nil"/>
          <w:left w:val="nil"/>
          <w:bottom w:val="nil"/>
          <w:right w:val="nil"/>
          <w:between w:val="nil"/>
        </w:pBdr>
        <w:rPr>
          <w:rFonts w:asciiTheme="majorHAnsi" w:eastAsia="Garamond" w:hAnsiTheme="majorHAnsi" w:cstheme="majorHAnsi"/>
          <w:sz w:val="22"/>
          <w:szCs w:val="22"/>
        </w:rPr>
      </w:pPr>
      <w:proofErr w:type="gramStart"/>
      <w:r w:rsidRPr="004D47CE">
        <w:rPr>
          <w:rFonts w:asciiTheme="majorHAnsi" w:eastAsia="Garamond" w:hAnsiTheme="majorHAnsi" w:cstheme="majorHAnsi"/>
          <w:color w:val="000000"/>
          <w:sz w:val="22"/>
          <w:szCs w:val="22"/>
        </w:rPr>
        <w:t>CALLE:_</w:t>
      </w:r>
      <w:proofErr w:type="gramEnd"/>
      <w:r w:rsidRPr="004D47CE">
        <w:rPr>
          <w:rFonts w:asciiTheme="majorHAnsi" w:eastAsia="Garamond" w:hAnsiTheme="majorHAnsi" w:cstheme="majorHAnsi"/>
          <w:color w:val="000000"/>
          <w:sz w:val="22"/>
          <w:szCs w:val="22"/>
        </w:rPr>
        <w:t>____________________________________________________NRO:_________________</w:t>
      </w:r>
    </w:p>
    <w:p w14:paraId="07BC76CD" w14:textId="77777777" w:rsidR="00584A56" w:rsidRPr="004D47CE" w:rsidRDefault="00584A56">
      <w:pPr>
        <w:keepNext w:val="0"/>
        <w:keepLines w:val="0"/>
        <w:widowControl/>
        <w:pBdr>
          <w:top w:val="nil"/>
          <w:left w:val="nil"/>
          <w:bottom w:val="nil"/>
          <w:right w:val="nil"/>
          <w:between w:val="nil"/>
        </w:pBdr>
        <w:rPr>
          <w:rFonts w:asciiTheme="majorHAnsi" w:eastAsia="Garamond" w:hAnsiTheme="majorHAnsi" w:cstheme="majorHAnsi"/>
          <w:sz w:val="22"/>
          <w:szCs w:val="22"/>
        </w:rPr>
      </w:pPr>
    </w:p>
    <w:p w14:paraId="64263A36" w14:textId="77777777" w:rsidR="00584A56" w:rsidRPr="004D47CE" w:rsidRDefault="004D0ABB">
      <w:pPr>
        <w:keepNext w:val="0"/>
        <w:keepLines w:val="0"/>
        <w:widowControl/>
        <w:pBdr>
          <w:top w:val="nil"/>
          <w:left w:val="nil"/>
          <w:bottom w:val="nil"/>
          <w:right w:val="nil"/>
          <w:between w:val="nil"/>
        </w:pBdr>
        <w:rPr>
          <w:rFonts w:asciiTheme="majorHAnsi" w:eastAsia="Garamond" w:hAnsiTheme="majorHAnsi" w:cstheme="majorHAnsi"/>
          <w:sz w:val="22"/>
          <w:szCs w:val="22"/>
        </w:rPr>
      </w:pPr>
      <w:proofErr w:type="gramStart"/>
      <w:r w:rsidRPr="004D47CE">
        <w:rPr>
          <w:rFonts w:asciiTheme="majorHAnsi" w:eastAsia="Garamond" w:hAnsiTheme="majorHAnsi" w:cstheme="majorHAnsi"/>
          <w:sz w:val="22"/>
          <w:szCs w:val="22"/>
        </w:rPr>
        <w:t>LOCALIDAD:_</w:t>
      </w:r>
      <w:proofErr w:type="gramEnd"/>
      <w:r w:rsidRPr="004D47CE">
        <w:rPr>
          <w:rFonts w:asciiTheme="majorHAnsi" w:eastAsia="Garamond" w:hAnsiTheme="majorHAnsi" w:cstheme="majorHAnsi"/>
          <w:sz w:val="22"/>
          <w:szCs w:val="22"/>
        </w:rPr>
        <w:t>____________________________________________________________________</w:t>
      </w:r>
    </w:p>
    <w:p w14:paraId="29941C1C" w14:textId="77777777" w:rsidR="00584A56" w:rsidRPr="004D47CE" w:rsidRDefault="00584A56">
      <w:pPr>
        <w:keepNext w:val="0"/>
        <w:keepLines w:val="0"/>
        <w:widowControl/>
        <w:pBdr>
          <w:top w:val="nil"/>
          <w:left w:val="nil"/>
          <w:bottom w:val="nil"/>
          <w:right w:val="nil"/>
          <w:between w:val="nil"/>
        </w:pBdr>
        <w:rPr>
          <w:rFonts w:asciiTheme="majorHAnsi" w:eastAsia="Garamond" w:hAnsiTheme="majorHAnsi" w:cstheme="majorHAnsi"/>
          <w:sz w:val="22"/>
          <w:szCs w:val="22"/>
        </w:rPr>
      </w:pPr>
    </w:p>
    <w:p w14:paraId="320726A1" w14:textId="77777777" w:rsidR="00584A56" w:rsidRPr="004D47CE" w:rsidRDefault="004D0ABB">
      <w:pPr>
        <w:keepNext w:val="0"/>
        <w:keepLines w:val="0"/>
        <w:widowControl/>
        <w:pBdr>
          <w:top w:val="nil"/>
          <w:left w:val="nil"/>
          <w:bottom w:val="nil"/>
          <w:right w:val="nil"/>
          <w:between w:val="nil"/>
        </w:pBdr>
        <w:rPr>
          <w:rFonts w:asciiTheme="majorHAnsi" w:eastAsia="Garamond" w:hAnsiTheme="majorHAnsi" w:cstheme="majorHAnsi"/>
          <w:sz w:val="22"/>
          <w:szCs w:val="22"/>
        </w:rPr>
      </w:pPr>
      <w:r w:rsidRPr="004D47CE">
        <w:rPr>
          <w:rFonts w:asciiTheme="majorHAnsi" w:eastAsia="Garamond" w:hAnsiTheme="majorHAnsi" w:cstheme="majorHAnsi"/>
          <w:sz w:val="22"/>
          <w:szCs w:val="22"/>
        </w:rPr>
        <w:t xml:space="preserve">CODIGO </w:t>
      </w:r>
      <w:proofErr w:type="gramStart"/>
      <w:r w:rsidRPr="004D47CE">
        <w:rPr>
          <w:rFonts w:asciiTheme="majorHAnsi" w:eastAsia="Garamond" w:hAnsiTheme="majorHAnsi" w:cstheme="majorHAnsi"/>
          <w:sz w:val="22"/>
          <w:szCs w:val="22"/>
        </w:rPr>
        <w:t>POSTAL:_</w:t>
      </w:r>
      <w:proofErr w:type="gramEnd"/>
      <w:r w:rsidRPr="004D47CE">
        <w:rPr>
          <w:rFonts w:asciiTheme="majorHAnsi" w:eastAsia="Garamond" w:hAnsiTheme="majorHAnsi" w:cstheme="majorHAnsi"/>
          <w:sz w:val="22"/>
          <w:szCs w:val="22"/>
        </w:rPr>
        <w:t>________________________________________________________________</w:t>
      </w:r>
    </w:p>
    <w:p w14:paraId="5761BAC4" w14:textId="77777777" w:rsidR="00584A56" w:rsidRPr="004D47CE" w:rsidRDefault="00584A56">
      <w:pPr>
        <w:keepNext w:val="0"/>
        <w:keepLines w:val="0"/>
        <w:widowControl/>
        <w:pBdr>
          <w:top w:val="nil"/>
          <w:left w:val="nil"/>
          <w:bottom w:val="nil"/>
          <w:right w:val="nil"/>
          <w:between w:val="nil"/>
        </w:pBdr>
        <w:rPr>
          <w:rFonts w:asciiTheme="majorHAnsi" w:eastAsia="Garamond" w:hAnsiTheme="majorHAnsi" w:cstheme="majorHAnsi"/>
          <w:sz w:val="22"/>
          <w:szCs w:val="22"/>
        </w:rPr>
      </w:pPr>
    </w:p>
    <w:p w14:paraId="5B46C798" w14:textId="77777777" w:rsidR="00584A56" w:rsidRPr="004D47CE" w:rsidRDefault="004D0ABB">
      <w:pPr>
        <w:keepNext w:val="0"/>
        <w:keepLines w:val="0"/>
        <w:widowControl/>
        <w:pBdr>
          <w:top w:val="nil"/>
          <w:left w:val="nil"/>
          <w:bottom w:val="nil"/>
          <w:right w:val="nil"/>
          <w:between w:val="nil"/>
        </w:pBdr>
        <w:rPr>
          <w:rFonts w:asciiTheme="majorHAnsi" w:eastAsia="Garamond" w:hAnsiTheme="majorHAnsi" w:cstheme="majorHAnsi"/>
          <w:sz w:val="22"/>
          <w:szCs w:val="22"/>
        </w:rPr>
      </w:pPr>
      <w:proofErr w:type="gramStart"/>
      <w:r w:rsidRPr="004D47CE">
        <w:rPr>
          <w:rFonts w:asciiTheme="majorHAnsi" w:eastAsia="Garamond" w:hAnsiTheme="majorHAnsi" w:cstheme="majorHAnsi"/>
          <w:sz w:val="22"/>
          <w:szCs w:val="22"/>
        </w:rPr>
        <w:t>PAIS:_</w:t>
      </w:r>
      <w:proofErr w:type="gramEnd"/>
      <w:r w:rsidRPr="004D47CE">
        <w:rPr>
          <w:rFonts w:asciiTheme="majorHAnsi" w:eastAsia="Garamond" w:hAnsiTheme="majorHAnsi" w:cstheme="majorHAnsi"/>
          <w:sz w:val="22"/>
          <w:szCs w:val="22"/>
        </w:rPr>
        <w:t>____________________________________________________________________________</w:t>
      </w:r>
    </w:p>
    <w:p w14:paraId="4563FC9E" w14:textId="77777777" w:rsidR="00584A56" w:rsidRPr="004D47CE" w:rsidRDefault="00584A56">
      <w:pPr>
        <w:keepNext w:val="0"/>
        <w:keepLines w:val="0"/>
        <w:widowControl/>
        <w:pBdr>
          <w:top w:val="nil"/>
          <w:left w:val="nil"/>
          <w:bottom w:val="nil"/>
          <w:right w:val="nil"/>
          <w:between w:val="nil"/>
        </w:pBdr>
        <w:rPr>
          <w:rFonts w:asciiTheme="majorHAnsi" w:eastAsia="Garamond" w:hAnsiTheme="majorHAnsi" w:cstheme="majorHAnsi"/>
          <w:sz w:val="22"/>
          <w:szCs w:val="22"/>
        </w:rPr>
      </w:pPr>
    </w:p>
    <w:p w14:paraId="27DF108B" w14:textId="77777777" w:rsidR="00584A56" w:rsidRPr="004D47CE" w:rsidRDefault="00584A56">
      <w:pPr>
        <w:keepNext w:val="0"/>
        <w:keepLines w:val="0"/>
        <w:widowControl/>
        <w:pBdr>
          <w:top w:val="nil"/>
          <w:left w:val="nil"/>
          <w:bottom w:val="nil"/>
          <w:right w:val="nil"/>
          <w:between w:val="nil"/>
        </w:pBdr>
        <w:rPr>
          <w:rFonts w:asciiTheme="majorHAnsi" w:eastAsia="Garamond" w:hAnsiTheme="majorHAnsi" w:cstheme="majorHAnsi"/>
          <w:sz w:val="22"/>
          <w:szCs w:val="22"/>
        </w:rPr>
      </w:pPr>
    </w:p>
    <w:p w14:paraId="338A617D" w14:textId="77777777" w:rsidR="00584A56" w:rsidRPr="004D47CE" w:rsidRDefault="004D0ABB">
      <w:pPr>
        <w:keepNext w:val="0"/>
        <w:keepLines w:val="0"/>
        <w:widowControl/>
        <w:pBdr>
          <w:top w:val="nil"/>
          <w:left w:val="nil"/>
          <w:bottom w:val="nil"/>
          <w:right w:val="nil"/>
          <w:between w:val="nil"/>
        </w:pBdr>
        <w:rPr>
          <w:rFonts w:asciiTheme="majorHAnsi" w:eastAsia="Garamond" w:hAnsiTheme="majorHAnsi" w:cstheme="majorHAnsi"/>
          <w:sz w:val="22"/>
          <w:szCs w:val="22"/>
        </w:rPr>
      </w:pPr>
      <w:proofErr w:type="gramStart"/>
      <w:r w:rsidRPr="004D47CE">
        <w:rPr>
          <w:rFonts w:asciiTheme="majorHAnsi" w:eastAsia="Garamond" w:hAnsiTheme="majorHAnsi" w:cstheme="majorHAnsi"/>
          <w:sz w:val="22"/>
          <w:szCs w:val="22"/>
        </w:rPr>
        <w:t>TELEFONO:_</w:t>
      </w:r>
      <w:proofErr w:type="gramEnd"/>
      <w:r w:rsidRPr="004D47CE">
        <w:rPr>
          <w:rFonts w:asciiTheme="majorHAnsi" w:eastAsia="Garamond" w:hAnsiTheme="majorHAnsi" w:cstheme="majorHAnsi"/>
          <w:sz w:val="22"/>
          <w:szCs w:val="22"/>
        </w:rPr>
        <w:t>_________________________________ FAX: _______________________________</w:t>
      </w:r>
    </w:p>
    <w:p w14:paraId="5ECACCB4" w14:textId="77777777" w:rsidR="00584A56" w:rsidRPr="004D47CE" w:rsidRDefault="00584A56">
      <w:pPr>
        <w:keepNext w:val="0"/>
        <w:keepLines w:val="0"/>
        <w:widowControl/>
        <w:pBdr>
          <w:top w:val="nil"/>
          <w:left w:val="nil"/>
          <w:bottom w:val="nil"/>
          <w:right w:val="nil"/>
          <w:between w:val="nil"/>
        </w:pBdr>
        <w:rPr>
          <w:rFonts w:asciiTheme="majorHAnsi" w:eastAsia="Garamond" w:hAnsiTheme="majorHAnsi" w:cstheme="majorHAnsi"/>
          <w:sz w:val="22"/>
          <w:szCs w:val="22"/>
        </w:rPr>
      </w:pPr>
    </w:p>
    <w:p w14:paraId="251BFC7E" w14:textId="77777777" w:rsidR="00584A56" w:rsidRPr="004D47CE" w:rsidRDefault="004D0ABB">
      <w:pPr>
        <w:keepNext w:val="0"/>
        <w:keepLines w:val="0"/>
        <w:widowControl/>
        <w:pBdr>
          <w:top w:val="nil"/>
          <w:left w:val="nil"/>
          <w:bottom w:val="nil"/>
          <w:right w:val="nil"/>
          <w:between w:val="nil"/>
        </w:pBdr>
        <w:rPr>
          <w:rFonts w:asciiTheme="majorHAnsi" w:eastAsia="Garamond" w:hAnsiTheme="majorHAnsi" w:cstheme="majorHAnsi"/>
          <w:sz w:val="22"/>
          <w:szCs w:val="22"/>
        </w:rPr>
      </w:pPr>
      <w:proofErr w:type="gramStart"/>
      <w:r w:rsidRPr="004D47CE">
        <w:rPr>
          <w:rFonts w:asciiTheme="majorHAnsi" w:eastAsia="Garamond" w:hAnsiTheme="majorHAnsi" w:cstheme="majorHAnsi"/>
          <w:sz w:val="22"/>
          <w:szCs w:val="22"/>
        </w:rPr>
        <w:t>E-MAIL:_</w:t>
      </w:r>
      <w:proofErr w:type="gramEnd"/>
      <w:r w:rsidRPr="004D47CE">
        <w:rPr>
          <w:rFonts w:asciiTheme="majorHAnsi" w:eastAsia="Garamond" w:hAnsiTheme="majorHAnsi" w:cstheme="majorHAnsi"/>
          <w:sz w:val="22"/>
          <w:szCs w:val="22"/>
        </w:rPr>
        <w:t>_________________________________________________________________________</w:t>
      </w:r>
    </w:p>
    <w:p w14:paraId="3DB24537" w14:textId="77777777" w:rsidR="00584A56" w:rsidRPr="004D47CE" w:rsidRDefault="00584A56">
      <w:pPr>
        <w:keepNext w:val="0"/>
        <w:keepLines w:val="0"/>
        <w:widowControl/>
        <w:pBdr>
          <w:top w:val="nil"/>
          <w:left w:val="nil"/>
          <w:bottom w:val="nil"/>
          <w:right w:val="nil"/>
          <w:between w:val="nil"/>
        </w:pBdr>
        <w:rPr>
          <w:rFonts w:asciiTheme="majorHAnsi" w:eastAsia="Garamond" w:hAnsiTheme="majorHAnsi" w:cstheme="majorHAnsi"/>
          <w:sz w:val="22"/>
          <w:szCs w:val="22"/>
        </w:rPr>
      </w:pPr>
    </w:p>
    <w:p w14:paraId="7B1627D8" w14:textId="77777777" w:rsidR="00584A56" w:rsidRPr="004D47CE" w:rsidRDefault="004D0ABB">
      <w:pPr>
        <w:keepNext w:val="0"/>
        <w:keepLines w:val="0"/>
        <w:widowControl/>
        <w:pBdr>
          <w:top w:val="nil"/>
          <w:left w:val="nil"/>
          <w:bottom w:val="nil"/>
          <w:right w:val="nil"/>
          <w:between w:val="nil"/>
        </w:pBdr>
        <w:rPr>
          <w:rFonts w:asciiTheme="majorHAnsi" w:eastAsia="Garamond" w:hAnsiTheme="majorHAnsi" w:cstheme="majorHAnsi"/>
          <w:b/>
          <w:sz w:val="22"/>
          <w:szCs w:val="22"/>
        </w:rPr>
      </w:pPr>
      <w:r w:rsidRPr="004D47CE">
        <w:rPr>
          <w:rFonts w:asciiTheme="majorHAnsi" w:eastAsia="Garamond" w:hAnsiTheme="majorHAnsi" w:cstheme="majorHAnsi"/>
          <w:b/>
          <w:color w:val="000000"/>
          <w:sz w:val="22"/>
          <w:szCs w:val="22"/>
        </w:rPr>
        <w:t>DECLARO ESTAR EN CONDICIONES LEGALES DE CONTRATAR CON EL ESTADO.</w:t>
      </w:r>
    </w:p>
    <w:p w14:paraId="1C0373A5" w14:textId="77777777" w:rsidR="00584A56" w:rsidRPr="004D47CE" w:rsidRDefault="00584A56">
      <w:pPr>
        <w:keepNext w:val="0"/>
        <w:keepLines w:val="0"/>
        <w:widowControl/>
        <w:pBdr>
          <w:top w:val="nil"/>
          <w:left w:val="nil"/>
          <w:bottom w:val="nil"/>
          <w:right w:val="nil"/>
          <w:between w:val="nil"/>
        </w:pBdr>
        <w:rPr>
          <w:rFonts w:asciiTheme="majorHAnsi" w:eastAsia="Garamond" w:hAnsiTheme="majorHAnsi" w:cstheme="majorHAnsi"/>
          <w:b/>
          <w:sz w:val="22"/>
          <w:szCs w:val="22"/>
        </w:rPr>
      </w:pPr>
    </w:p>
    <w:p w14:paraId="4B784341" w14:textId="77777777" w:rsidR="00584A56" w:rsidRPr="004D47CE" w:rsidRDefault="004D0ABB">
      <w:pPr>
        <w:keepNext w:val="0"/>
        <w:keepLines w:val="0"/>
        <w:widowControl/>
        <w:pBdr>
          <w:top w:val="nil"/>
          <w:left w:val="nil"/>
          <w:bottom w:val="nil"/>
          <w:right w:val="nil"/>
          <w:between w:val="nil"/>
        </w:pBdr>
        <w:rPr>
          <w:rFonts w:asciiTheme="majorHAnsi" w:eastAsia="Garamond" w:hAnsiTheme="majorHAnsi" w:cstheme="majorHAnsi"/>
          <w:sz w:val="22"/>
          <w:szCs w:val="22"/>
        </w:rPr>
      </w:pPr>
      <w:r w:rsidRPr="004D47CE">
        <w:rPr>
          <w:rFonts w:asciiTheme="majorHAnsi" w:eastAsia="Garamond" w:hAnsiTheme="majorHAnsi" w:cstheme="majorHAnsi"/>
          <w:sz w:val="22"/>
          <w:szCs w:val="22"/>
        </w:rPr>
        <w:t>FIRMA/</w:t>
      </w:r>
      <w:proofErr w:type="gramStart"/>
      <w:r w:rsidRPr="004D47CE">
        <w:rPr>
          <w:rFonts w:asciiTheme="majorHAnsi" w:eastAsia="Garamond" w:hAnsiTheme="majorHAnsi" w:cstheme="majorHAnsi"/>
          <w:sz w:val="22"/>
          <w:szCs w:val="22"/>
        </w:rPr>
        <w:t>S:_</w:t>
      </w:r>
      <w:proofErr w:type="gramEnd"/>
      <w:r w:rsidRPr="004D47CE">
        <w:rPr>
          <w:rFonts w:asciiTheme="majorHAnsi" w:eastAsia="Garamond" w:hAnsiTheme="majorHAnsi" w:cstheme="majorHAnsi"/>
          <w:sz w:val="22"/>
          <w:szCs w:val="22"/>
        </w:rPr>
        <w:t>________________________________________________________________________</w:t>
      </w:r>
    </w:p>
    <w:p w14:paraId="5FB8E4EF" w14:textId="77777777" w:rsidR="00584A56" w:rsidRPr="004D47CE" w:rsidRDefault="00584A56">
      <w:pPr>
        <w:keepNext w:val="0"/>
        <w:keepLines w:val="0"/>
        <w:widowControl/>
        <w:pBdr>
          <w:top w:val="nil"/>
          <w:left w:val="nil"/>
          <w:bottom w:val="nil"/>
          <w:right w:val="nil"/>
          <w:between w:val="nil"/>
        </w:pBdr>
        <w:rPr>
          <w:rFonts w:asciiTheme="majorHAnsi" w:eastAsia="Garamond" w:hAnsiTheme="majorHAnsi" w:cstheme="majorHAnsi"/>
          <w:sz w:val="22"/>
          <w:szCs w:val="22"/>
        </w:rPr>
      </w:pPr>
    </w:p>
    <w:p w14:paraId="53339A3C" w14:textId="77777777" w:rsidR="00584A56" w:rsidRPr="004D47CE" w:rsidRDefault="004D0ABB">
      <w:pPr>
        <w:keepNext w:val="0"/>
        <w:keepLines w:val="0"/>
        <w:widowControl/>
        <w:pBdr>
          <w:top w:val="nil"/>
          <w:left w:val="nil"/>
          <w:bottom w:val="nil"/>
          <w:right w:val="nil"/>
          <w:between w:val="nil"/>
        </w:pBdr>
        <w:rPr>
          <w:rFonts w:asciiTheme="majorHAnsi" w:eastAsia="Garamond" w:hAnsiTheme="majorHAnsi" w:cstheme="majorHAnsi"/>
        </w:rPr>
      </w:pPr>
      <w:r w:rsidRPr="004D47CE">
        <w:rPr>
          <w:rFonts w:asciiTheme="majorHAnsi" w:eastAsia="Garamond" w:hAnsiTheme="majorHAnsi" w:cstheme="majorHAnsi"/>
          <w:sz w:val="22"/>
          <w:szCs w:val="22"/>
        </w:rPr>
        <w:t>ALCARACIÓN DE FIRMA/</w:t>
      </w:r>
      <w:proofErr w:type="gramStart"/>
      <w:r w:rsidRPr="004D47CE">
        <w:rPr>
          <w:rFonts w:asciiTheme="majorHAnsi" w:eastAsia="Garamond" w:hAnsiTheme="majorHAnsi" w:cstheme="majorHAnsi"/>
          <w:sz w:val="22"/>
          <w:szCs w:val="22"/>
        </w:rPr>
        <w:t>S:_</w:t>
      </w:r>
      <w:proofErr w:type="gramEnd"/>
      <w:r w:rsidRPr="004D47CE">
        <w:rPr>
          <w:rFonts w:asciiTheme="majorHAnsi" w:eastAsia="Garamond" w:hAnsiTheme="majorHAnsi" w:cstheme="majorHAnsi"/>
          <w:sz w:val="22"/>
          <w:szCs w:val="22"/>
        </w:rPr>
        <w:t>________________________________________________________</w:t>
      </w:r>
      <w:bookmarkEnd w:id="14"/>
    </w:p>
    <w:sectPr w:rsidR="00584A56" w:rsidRPr="004D47CE">
      <w:footerReference w:type="even" r:id="rId14"/>
      <w:footerReference w:type="default" r:id="rId15"/>
      <w:pgSz w:w="11907" w:h="16840"/>
      <w:pgMar w:top="1133" w:right="1418" w:bottom="1418" w:left="1418" w:header="1418" w:footer="141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D44B7" w14:textId="77777777" w:rsidR="004D0ABB" w:rsidRDefault="004D0ABB">
      <w:r>
        <w:separator/>
      </w:r>
    </w:p>
  </w:endnote>
  <w:endnote w:type="continuationSeparator" w:id="0">
    <w:p w14:paraId="5A610C8E" w14:textId="77777777" w:rsidR="004D0ABB" w:rsidRDefault="004D0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360A0" w14:textId="77777777" w:rsidR="00584A56" w:rsidRDefault="004D0ABB">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end"/>
    </w:r>
  </w:p>
  <w:p w14:paraId="002E8D3B" w14:textId="77777777" w:rsidR="00584A56" w:rsidRDefault="00584A56">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25B56" w14:textId="77777777" w:rsidR="00584A56" w:rsidRDefault="004D0ABB">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sidR="001B6B91">
      <w:rPr>
        <w:noProof/>
        <w:color w:val="000000"/>
      </w:rPr>
      <w:t>2</w:t>
    </w:r>
    <w:r>
      <w:rPr>
        <w:color w:val="000000"/>
      </w:rPr>
      <w:fldChar w:fldCharType="end"/>
    </w:r>
  </w:p>
  <w:p w14:paraId="1326CCF7" w14:textId="77777777" w:rsidR="00584A56" w:rsidRDefault="00584A56">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B9937" w14:textId="77777777" w:rsidR="004D0ABB" w:rsidRDefault="004D0ABB">
      <w:r>
        <w:separator/>
      </w:r>
    </w:p>
  </w:footnote>
  <w:footnote w:type="continuationSeparator" w:id="0">
    <w:p w14:paraId="6AAE9D70" w14:textId="77777777" w:rsidR="004D0ABB" w:rsidRDefault="004D0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E607C"/>
    <w:multiLevelType w:val="multilevel"/>
    <w:tmpl w:val="7DB0572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D4F242D"/>
    <w:multiLevelType w:val="multilevel"/>
    <w:tmpl w:val="FEC8FAD8"/>
    <w:lvl w:ilvl="0">
      <w:start w:val="8"/>
      <w:numFmt w:val="decimal"/>
      <w:lvlText w:val="%1"/>
      <w:lvlJc w:val="left"/>
      <w:pPr>
        <w:ind w:left="360" w:hanging="360"/>
      </w:pPr>
      <w:rPr>
        <w:vertAlign w:val="baseline"/>
      </w:rPr>
    </w:lvl>
    <w:lvl w:ilvl="1">
      <w:start w:val="1"/>
      <w:numFmt w:val="decimal"/>
      <w:lvlText w:val="%1.%2"/>
      <w:lvlJc w:val="left"/>
      <w:pPr>
        <w:ind w:left="1429" w:hanging="720"/>
      </w:pPr>
      <w:rPr>
        <w:vertAlign w:val="baseline"/>
      </w:rPr>
    </w:lvl>
    <w:lvl w:ilvl="2">
      <w:start w:val="1"/>
      <w:numFmt w:val="decimal"/>
      <w:lvlText w:val="%1.%2.%3"/>
      <w:lvlJc w:val="left"/>
      <w:pPr>
        <w:ind w:left="2138" w:hanging="720"/>
      </w:pPr>
      <w:rPr>
        <w:vertAlign w:val="baseline"/>
      </w:rPr>
    </w:lvl>
    <w:lvl w:ilvl="3">
      <w:start w:val="1"/>
      <w:numFmt w:val="decimal"/>
      <w:lvlText w:val="%1.%2.%3.%4"/>
      <w:lvlJc w:val="left"/>
      <w:pPr>
        <w:ind w:left="3207" w:hanging="1080"/>
      </w:pPr>
      <w:rPr>
        <w:vertAlign w:val="baseline"/>
      </w:rPr>
    </w:lvl>
    <w:lvl w:ilvl="4">
      <w:start w:val="1"/>
      <w:numFmt w:val="decimal"/>
      <w:lvlText w:val="%1.%2.%3.%4.%5"/>
      <w:lvlJc w:val="left"/>
      <w:pPr>
        <w:ind w:left="3916" w:hanging="1080"/>
      </w:pPr>
      <w:rPr>
        <w:vertAlign w:val="baseline"/>
      </w:rPr>
    </w:lvl>
    <w:lvl w:ilvl="5">
      <w:start w:val="1"/>
      <w:numFmt w:val="decimal"/>
      <w:lvlText w:val="%1.%2.%3.%4.%5.%6"/>
      <w:lvlJc w:val="left"/>
      <w:pPr>
        <w:ind w:left="4985" w:hanging="1440"/>
      </w:pPr>
      <w:rPr>
        <w:vertAlign w:val="baseline"/>
      </w:rPr>
    </w:lvl>
    <w:lvl w:ilvl="6">
      <w:start w:val="1"/>
      <w:numFmt w:val="decimal"/>
      <w:lvlText w:val="%1.%2.%3.%4.%5.%6.%7"/>
      <w:lvlJc w:val="left"/>
      <w:pPr>
        <w:ind w:left="6054" w:hanging="1800"/>
      </w:pPr>
      <w:rPr>
        <w:vertAlign w:val="baseline"/>
      </w:rPr>
    </w:lvl>
    <w:lvl w:ilvl="7">
      <w:start w:val="1"/>
      <w:numFmt w:val="decimal"/>
      <w:lvlText w:val="%1.%2.%3.%4.%5.%6.%7.%8"/>
      <w:lvlJc w:val="left"/>
      <w:pPr>
        <w:ind w:left="6763" w:hanging="1800"/>
      </w:pPr>
      <w:rPr>
        <w:vertAlign w:val="baseline"/>
      </w:rPr>
    </w:lvl>
    <w:lvl w:ilvl="8">
      <w:start w:val="1"/>
      <w:numFmt w:val="decimal"/>
      <w:lvlText w:val="%1.%2.%3.%4.%5.%6.%7.%8.%9"/>
      <w:lvlJc w:val="left"/>
      <w:pPr>
        <w:ind w:left="7832" w:hanging="2160"/>
      </w:pPr>
      <w:rPr>
        <w:vertAlign w:val="baseline"/>
      </w:rPr>
    </w:lvl>
  </w:abstractNum>
  <w:abstractNum w:abstractNumId="2" w15:restartNumberingAfterBreak="0">
    <w:nsid w:val="34CE01B9"/>
    <w:multiLevelType w:val="multilevel"/>
    <w:tmpl w:val="AA76FA74"/>
    <w:lvl w:ilvl="0">
      <w:start w:val="17"/>
      <w:numFmt w:val="decimal"/>
      <w:lvlText w:val="%1"/>
      <w:lvlJc w:val="left"/>
      <w:pPr>
        <w:ind w:left="360" w:hanging="360"/>
      </w:pPr>
      <w:rPr>
        <w:vertAlign w:val="baseline"/>
      </w:rPr>
    </w:lvl>
    <w:lvl w:ilvl="1">
      <w:start w:val="1"/>
      <w:numFmt w:val="decimal"/>
      <w:lvlText w:val="%1.%2"/>
      <w:lvlJc w:val="left"/>
      <w:pPr>
        <w:ind w:left="1429" w:hanging="720"/>
      </w:pPr>
      <w:rPr>
        <w:vertAlign w:val="baseline"/>
      </w:rPr>
    </w:lvl>
    <w:lvl w:ilvl="2">
      <w:start w:val="1"/>
      <w:numFmt w:val="decimal"/>
      <w:lvlText w:val="%1.%2.%3"/>
      <w:lvlJc w:val="left"/>
      <w:pPr>
        <w:ind w:left="2138" w:hanging="720"/>
      </w:pPr>
      <w:rPr>
        <w:vertAlign w:val="baseline"/>
      </w:rPr>
    </w:lvl>
    <w:lvl w:ilvl="3">
      <w:start w:val="1"/>
      <w:numFmt w:val="decimal"/>
      <w:lvlText w:val="%1.%2.%3.%4"/>
      <w:lvlJc w:val="left"/>
      <w:pPr>
        <w:ind w:left="3207" w:hanging="1080"/>
      </w:pPr>
      <w:rPr>
        <w:vertAlign w:val="baseline"/>
      </w:rPr>
    </w:lvl>
    <w:lvl w:ilvl="4">
      <w:start w:val="1"/>
      <w:numFmt w:val="decimal"/>
      <w:lvlText w:val="%1.%2.%3.%4.%5"/>
      <w:lvlJc w:val="left"/>
      <w:pPr>
        <w:ind w:left="3916" w:hanging="1080"/>
      </w:pPr>
      <w:rPr>
        <w:vertAlign w:val="baseline"/>
      </w:rPr>
    </w:lvl>
    <w:lvl w:ilvl="5">
      <w:start w:val="1"/>
      <w:numFmt w:val="decimal"/>
      <w:lvlText w:val="%1.%2.%3.%4.%5.%6"/>
      <w:lvlJc w:val="left"/>
      <w:pPr>
        <w:ind w:left="4985" w:hanging="1440"/>
      </w:pPr>
      <w:rPr>
        <w:vertAlign w:val="baseline"/>
      </w:rPr>
    </w:lvl>
    <w:lvl w:ilvl="6">
      <w:start w:val="1"/>
      <w:numFmt w:val="decimal"/>
      <w:lvlText w:val="%1.%2.%3.%4.%5.%6.%7"/>
      <w:lvlJc w:val="left"/>
      <w:pPr>
        <w:ind w:left="6054" w:hanging="1800"/>
      </w:pPr>
      <w:rPr>
        <w:vertAlign w:val="baseline"/>
      </w:rPr>
    </w:lvl>
    <w:lvl w:ilvl="7">
      <w:start w:val="1"/>
      <w:numFmt w:val="decimal"/>
      <w:lvlText w:val="%1.%2.%3.%4.%5.%6.%7.%8"/>
      <w:lvlJc w:val="left"/>
      <w:pPr>
        <w:ind w:left="6763" w:hanging="1800"/>
      </w:pPr>
      <w:rPr>
        <w:vertAlign w:val="baseline"/>
      </w:rPr>
    </w:lvl>
    <w:lvl w:ilvl="8">
      <w:start w:val="1"/>
      <w:numFmt w:val="decimal"/>
      <w:lvlText w:val="%1.%2.%3.%4.%5.%6.%7.%8.%9"/>
      <w:lvlJc w:val="left"/>
      <w:pPr>
        <w:ind w:left="7832" w:hanging="2160"/>
      </w:pPr>
      <w:rPr>
        <w:vertAlign w:val="baseline"/>
      </w:rPr>
    </w:lvl>
  </w:abstractNum>
  <w:abstractNum w:abstractNumId="3" w15:restartNumberingAfterBreak="0">
    <w:nsid w:val="40094E81"/>
    <w:multiLevelType w:val="multilevel"/>
    <w:tmpl w:val="D9DEBA0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4EA60341"/>
    <w:multiLevelType w:val="multilevel"/>
    <w:tmpl w:val="5B3C6CC6"/>
    <w:lvl w:ilvl="0">
      <w:start w:val="9"/>
      <w:numFmt w:val="decimal"/>
      <w:lvlText w:val="%1"/>
      <w:lvlJc w:val="left"/>
      <w:pPr>
        <w:ind w:left="360" w:hanging="360"/>
      </w:pPr>
      <w:rPr>
        <w:vertAlign w:val="baseline"/>
      </w:rPr>
    </w:lvl>
    <w:lvl w:ilvl="1">
      <w:start w:val="1"/>
      <w:numFmt w:val="decimal"/>
      <w:lvlText w:val="%1.%2"/>
      <w:lvlJc w:val="left"/>
      <w:pPr>
        <w:ind w:left="1429" w:hanging="720"/>
      </w:pPr>
      <w:rPr>
        <w:b/>
        <w:bCs/>
        <w:vertAlign w:val="baseline"/>
      </w:rPr>
    </w:lvl>
    <w:lvl w:ilvl="2">
      <w:start w:val="1"/>
      <w:numFmt w:val="decimal"/>
      <w:lvlText w:val="%1.%2.%3"/>
      <w:lvlJc w:val="left"/>
      <w:pPr>
        <w:ind w:left="2138" w:hanging="720"/>
      </w:pPr>
      <w:rPr>
        <w:vertAlign w:val="baseline"/>
      </w:rPr>
    </w:lvl>
    <w:lvl w:ilvl="3">
      <w:start w:val="1"/>
      <w:numFmt w:val="decimal"/>
      <w:lvlText w:val="%1.%2.%3.%4"/>
      <w:lvlJc w:val="left"/>
      <w:pPr>
        <w:ind w:left="3207" w:hanging="1080"/>
      </w:pPr>
      <w:rPr>
        <w:vertAlign w:val="baseline"/>
      </w:rPr>
    </w:lvl>
    <w:lvl w:ilvl="4">
      <w:start w:val="1"/>
      <w:numFmt w:val="decimal"/>
      <w:lvlText w:val="%1.%2.%3.%4.%5"/>
      <w:lvlJc w:val="left"/>
      <w:pPr>
        <w:ind w:left="3916" w:hanging="1080"/>
      </w:pPr>
      <w:rPr>
        <w:vertAlign w:val="baseline"/>
      </w:rPr>
    </w:lvl>
    <w:lvl w:ilvl="5">
      <w:start w:val="1"/>
      <w:numFmt w:val="decimal"/>
      <w:lvlText w:val="%1.%2.%3.%4.%5.%6"/>
      <w:lvlJc w:val="left"/>
      <w:pPr>
        <w:ind w:left="4985" w:hanging="1440"/>
      </w:pPr>
      <w:rPr>
        <w:vertAlign w:val="baseline"/>
      </w:rPr>
    </w:lvl>
    <w:lvl w:ilvl="6">
      <w:start w:val="1"/>
      <w:numFmt w:val="decimal"/>
      <w:lvlText w:val="%1.%2.%3.%4.%5.%6.%7"/>
      <w:lvlJc w:val="left"/>
      <w:pPr>
        <w:ind w:left="6054" w:hanging="1800"/>
      </w:pPr>
      <w:rPr>
        <w:vertAlign w:val="baseline"/>
      </w:rPr>
    </w:lvl>
    <w:lvl w:ilvl="7">
      <w:start w:val="1"/>
      <w:numFmt w:val="decimal"/>
      <w:lvlText w:val="%1.%2.%3.%4.%5.%6.%7.%8"/>
      <w:lvlJc w:val="left"/>
      <w:pPr>
        <w:ind w:left="6763" w:hanging="1800"/>
      </w:pPr>
      <w:rPr>
        <w:vertAlign w:val="baseline"/>
      </w:rPr>
    </w:lvl>
    <w:lvl w:ilvl="8">
      <w:start w:val="1"/>
      <w:numFmt w:val="decimal"/>
      <w:lvlText w:val="%1.%2.%3.%4.%5.%6.%7.%8.%9"/>
      <w:lvlJc w:val="left"/>
      <w:pPr>
        <w:ind w:left="7832" w:hanging="2160"/>
      </w:pPr>
      <w:rPr>
        <w:vertAlign w:val="baseline"/>
      </w:rPr>
    </w:lvl>
  </w:abstractNum>
  <w:abstractNum w:abstractNumId="5" w15:restartNumberingAfterBreak="0">
    <w:nsid w:val="705701D2"/>
    <w:multiLevelType w:val="multilevel"/>
    <w:tmpl w:val="FCD288C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70DB5F94"/>
    <w:multiLevelType w:val="multilevel"/>
    <w:tmpl w:val="1CD44F9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7C9F44DE"/>
    <w:multiLevelType w:val="multilevel"/>
    <w:tmpl w:val="964440DA"/>
    <w:lvl w:ilvl="0">
      <w:start w:val="12"/>
      <w:numFmt w:val="decimal"/>
      <w:lvlText w:val="%1"/>
      <w:lvlJc w:val="left"/>
      <w:pPr>
        <w:ind w:left="360" w:hanging="360"/>
      </w:pPr>
      <w:rPr>
        <w:vertAlign w:val="baseline"/>
      </w:rPr>
    </w:lvl>
    <w:lvl w:ilvl="1">
      <w:start w:val="1"/>
      <w:numFmt w:val="decimal"/>
      <w:lvlText w:val="%1.%2"/>
      <w:lvlJc w:val="left"/>
      <w:pPr>
        <w:ind w:left="1429" w:hanging="720"/>
      </w:pPr>
      <w:rPr>
        <w:vertAlign w:val="baseline"/>
      </w:rPr>
    </w:lvl>
    <w:lvl w:ilvl="2">
      <w:start w:val="1"/>
      <w:numFmt w:val="decimal"/>
      <w:lvlText w:val="%1.%2.%3"/>
      <w:lvlJc w:val="left"/>
      <w:pPr>
        <w:ind w:left="2138" w:hanging="720"/>
      </w:pPr>
      <w:rPr>
        <w:vertAlign w:val="baseline"/>
      </w:rPr>
    </w:lvl>
    <w:lvl w:ilvl="3">
      <w:start w:val="1"/>
      <w:numFmt w:val="decimal"/>
      <w:lvlText w:val="%1.%2.%3.%4"/>
      <w:lvlJc w:val="left"/>
      <w:pPr>
        <w:ind w:left="3207" w:hanging="1080"/>
      </w:pPr>
      <w:rPr>
        <w:vertAlign w:val="baseline"/>
      </w:rPr>
    </w:lvl>
    <w:lvl w:ilvl="4">
      <w:start w:val="1"/>
      <w:numFmt w:val="decimal"/>
      <w:lvlText w:val="%1.%2.%3.%4.%5"/>
      <w:lvlJc w:val="left"/>
      <w:pPr>
        <w:ind w:left="3916" w:hanging="1080"/>
      </w:pPr>
      <w:rPr>
        <w:vertAlign w:val="baseline"/>
      </w:rPr>
    </w:lvl>
    <w:lvl w:ilvl="5">
      <w:start w:val="1"/>
      <w:numFmt w:val="decimal"/>
      <w:lvlText w:val="%1.%2.%3.%4.%5.%6"/>
      <w:lvlJc w:val="left"/>
      <w:pPr>
        <w:ind w:left="4985" w:hanging="1440"/>
      </w:pPr>
      <w:rPr>
        <w:vertAlign w:val="baseline"/>
      </w:rPr>
    </w:lvl>
    <w:lvl w:ilvl="6">
      <w:start w:val="1"/>
      <w:numFmt w:val="decimal"/>
      <w:lvlText w:val="%1.%2.%3.%4.%5.%6.%7"/>
      <w:lvlJc w:val="left"/>
      <w:pPr>
        <w:ind w:left="6054" w:hanging="1800"/>
      </w:pPr>
      <w:rPr>
        <w:vertAlign w:val="baseline"/>
      </w:rPr>
    </w:lvl>
    <w:lvl w:ilvl="7">
      <w:start w:val="1"/>
      <w:numFmt w:val="decimal"/>
      <w:lvlText w:val="%1.%2.%3.%4.%5.%6.%7.%8"/>
      <w:lvlJc w:val="left"/>
      <w:pPr>
        <w:ind w:left="6763" w:hanging="1800"/>
      </w:pPr>
      <w:rPr>
        <w:vertAlign w:val="baseline"/>
      </w:rPr>
    </w:lvl>
    <w:lvl w:ilvl="8">
      <w:start w:val="1"/>
      <w:numFmt w:val="decimal"/>
      <w:lvlText w:val="%1.%2.%3.%4.%5.%6.%7.%8.%9"/>
      <w:lvlJc w:val="left"/>
      <w:pPr>
        <w:ind w:left="7832" w:hanging="2160"/>
      </w:pPr>
      <w:rPr>
        <w:vertAlign w:val="baseline"/>
      </w:rPr>
    </w:lvl>
  </w:abstractNum>
  <w:num w:numId="1" w16cid:durableId="1720089253">
    <w:abstractNumId w:val="0"/>
  </w:num>
  <w:num w:numId="2" w16cid:durableId="2002074805">
    <w:abstractNumId w:val="1"/>
  </w:num>
  <w:num w:numId="3" w16cid:durableId="1402562082">
    <w:abstractNumId w:val="7"/>
  </w:num>
  <w:num w:numId="4" w16cid:durableId="697855865">
    <w:abstractNumId w:val="2"/>
  </w:num>
  <w:num w:numId="5" w16cid:durableId="1255742999">
    <w:abstractNumId w:val="5"/>
  </w:num>
  <w:num w:numId="6" w16cid:durableId="678695895">
    <w:abstractNumId w:val="6"/>
  </w:num>
  <w:num w:numId="7" w16cid:durableId="1528060254">
    <w:abstractNumId w:val="3"/>
  </w:num>
  <w:num w:numId="8" w16cid:durableId="17535046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A56"/>
    <w:rsid w:val="000139BD"/>
    <w:rsid w:val="000F3AEF"/>
    <w:rsid w:val="0016157F"/>
    <w:rsid w:val="001B6B91"/>
    <w:rsid w:val="001E2BCD"/>
    <w:rsid w:val="00274F41"/>
    <w:rsid w:val="00292741"/>
    <w:rsid w:val="002A49F4"/>
    <w:rsid w:val="002B6843"/>
    <w:rsid w:val="004D0ABB"/>
    <w:rsid w:val="004D47CE"/>
    <w:rsid w:val="005652D9"/>
    <w:rsid w:val="00584A56"/>
    <w:rsid w:val="00645CC1"/>
    <w:rsid w:val="00665B22"/>
    <w:rsid w:val="00AE31B6"/>
    <w:rsid w:val="00D773B4"/>
    <w:rsid w:val="00F64230"/>
    <w:rsid w:val="00FD5A8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B55C9"/>
  <w15:docId w15:val="{FF3FC178-83E3-49AB-B3BD-2457DD07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ES" w:eastAsia="es-UY" w:bidi="ar-SA"/>
      </w:rPr>
    </w:rPrDefault>
    <w:pPrDefault>
      <w:pPr>
        <w:keepNext/>
        <w:keepLines/>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spacing w:before="480" w:after="120"/>
      <w:outlineLvl w:val="0"/>
    </w:pPr>
    <w:rPr>
      <w:b/>
      <w:sz w:val="48"/>
      <w:szCs w:val="48"/>
    </w:rPr>
  </w:style>
  <w:style w:type="paragraph" w:styleId="Ttulo2">
    <w:name w:val="heading 2"/>
    <w:basedOn w:val="Normal"/>
    <w:next w:val="Normal"/>
    <w:uiPriority w:val="9"/>
    <w:semiHidden/>
    <w:unhideWhenUsed/>
    <w:qFormat/>
    <w:pPr>
      <w:spacing w:before="360" w:after="80"/>
      <w:outlineLvl w:val="1"/>
    </w:pPr>
    <w:rPr>
      <w:b/>
      <w:sz w:val="36"/>
      <w:szCs w:val="36"/>
    </w:rPr>
  </w:style>
  <w:style w:type="paragraph" w:styleId="Ttulo3">
    <w:name w:val="heading 3"/>
    <w:basedOn w:val="Normal"/>
    <w:next w:val="Normal"/>
    <w:uiPriority w:val="9"/>
    <w:semiHidden/>
    <w:unhideWhenUsed/>
    <w:qFormat/>
    <w:pPr>
      <w:spacing w:before="280" w:after="80"/>
      <w:outlineLvl w:val="2"/>
    </w:pPr>
    <w:rPr>
      <w:b/>
      <w:sz w:val="28"/>
      <w:szCs w:val="28"/>
    </w:rPr>
  </w:style>
  <w:style w:type="paragraph" w:styleId="Ttulo4">
    <w:name w:val="heading 4"/>
    <w:basedOn w:val="Normal"/>
    <w:next w:val="Normal"/>
    <w:uiPriority w:val="9"/>
    <w:semiHidden/>
    <w:unhideWhenUsed/>
    <w:qFormat/>
    <w:pPr>
      <w:spacing w:before="240" w:after="40"/>
      <w:outlineLvl w:val="3"/>
    </w:pPr>
    <w:rPr>
      <w:b/>
    </w:rPr>
  </w:style>
  <w:style w:type="paragraph" w:styleId="Ttulo5">
    <w:name w:val="heading 5"/>
    <w:basedOn w:val="Normal"/>
    <w:next w:val="Normal"/>
    <w:uiPriority w:val="9"/>
    <w:semiHidden/>
    <w:unhideWhenUsed/>
    <w:qFormat/>
    <w:pPr>
      <w:spacing w:before="220" w:after="40"/>
      <w:outlineLvl w:val="4"/>
    </w:pPr>
    <w:rPr>
      <w:b/>
      <w:sz w:val="22"/>
      <w:szCs w:val="22"/>
    </w:rPr>
  </w:style>
  <w:style w:type="paragraph" w:styleId="Ttulo6">
    <w:name w:val="heading 6"/>
    <w:basedOn w:val="Normal"/>
    <w:next w:val="Normal"/>
    <w:uiPriority w:val="9"/>
    <w:semiHidden/>
    <w:unhideWhenUsed/>
    <w:qFormat/>
    <w:pPr>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0F3A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ndfondos@cnd.org.u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manadelavalleja@lavalleja.gub.u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manadelavalleja@lavalleja.gub.u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ndfondos@cnd.org.uy" TargetMode="External"/><Relationship Id="rId4" Type="http://schemas.openxmlformats.org/officeDocument/2006/relationships/settings" Target="settings.xml"/><Relationship Id="rId9" Type="http://schemas.openxmlformats.org/officeDocument/2006/relationships/hyperlink" Target="mailto:cndfondos@cnd.org.u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kam1zi8fJzgv7n32TrpkNuhqog==">AMUW2mVElOdDOQ4GBRqH1eVFX6mgozit7cSflzDwsW2eiDJtD4+wdmzlLaEXG0Cnr+uORJnXXoMQq7q+OBnAknbqRGl17qyOK/stOqRwXPHQtBieg+wfJ+yfradM4A/wtxC4ImVaOTRN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1782</Words>
  <Characters>9803</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Santiago Piriz</cp:lastModifiedBy>
  <cp:revision>9</cp:revision>
  <dcterms:created xsi:type="dcterms:W3CDTF">2022-09-20T00:57:00Z</dcterms:created>
  <dcterms:modified xsi:type="dcterms:W3CDTF">2023-09-13T18:54:00Z</dcterms:modified>
</cp:coreProperties>
</file>